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64DB" w14:textId="77777777" w:rsidR="00B45A5E" w:rsidRDefault="00B45A5E" w:rsidP="72ACA0C1">
      <w:pPr>
        <w:jc w:val="center"/>
        <w:rPr>
          <w:rFonts w:ascii="Times New Roman" w:eastAsia="Times New Roman" w:hAnsi="Times New Roman" w:cs="Times New Roman"/>
          <w:b/>
          <w:bCs/>
          <w:color w:val="000000" w:themeColor="text1"/>
        </w:rPr>
      </w:pPr>
    </w:p>
    <w:p w14:paraId="7EDE48DE" w14:textId="104AAF07" w:rsidR="00912BD3" w:rsidRPr="0059379B" w:rsidRDefault="72ACA0C1" w:rsidP="72ACA0C1">
      <w:pPr>
        <w:jc w:val="center"/>
        <w:rPr>
          <w:rFonts w:ascii="Times New Roman" w:eastAsia="Times New Roman" w:hAnsi="Times New Roman" w:cs="Times New Roman"/>
          <w:b/>
          <w:bCs/>
          <w:color w:val="000000"/>
        </w:rPr>
      </w:pPr>
      <w:r w:rsidRPr="0059379B">
        <w:rPr>
          <w:rFonts w:ascii="Times New Roman" w:eastAsia="Times New Roman" w:hAnsi="Times New Roman" w:cs="Times New Roman"/>
          <w:b/>
          <w:bCs/>
          <w:color w:val="000000" w:themeColor="text1"/>
        </w:rPr>
        <w:t>Every Body is Valid and Valued: Current Challenges and Opportunities for Disability-Informed Pedagogy in the Religious and Theological Academy</w:t>
      </w:r>
    </w:p>
    <w:p w14:paraId="309E6A28" w14:textId="77777777" w:rsidR="00912BD3" w:rsidRPr="0059379B" w:rsidRDefault="00912BD3">
      <w:pPr>
        <w:ind w:firstLine="720"/>
        <w:rPr>
          <w:rFonts w:ascii="Times New Roman" w:eastAsia="Times New Roman" w:hAnsi="Times New Roman" w:cs="Times New Roman"/>
          <w:i/>
          <w:color w:val="000000"/>
        </w:rPr>
      </w:pPr>
    </w:p>
    <w:p w14:paraId="485B3D99" w14:textId="46F89E5A" w:rsidR="00E728BF" w:rsidRPr="0059379B" w:rsidRDefault="00000000" w:rsidP="007E203A">
      <w:pPr>
        <w:spacing w:line="360" w:lineRule="auto"/>
        <w:ind w:firstLine="720"/>
        <w:contextualSpacing/>
        <w:rPr>
          <w:rFonts w:ascii="Times New Roman" w:eastAsia="Times New Roman" w:hAnsi="Times New Roman" w:cs="Times New Roman"/>
          <w:color w:val="000000"/>
        </w:rPr>
      </w:pPr>
      <w:r w:rsidRPr="0059379B">
        <w:rPr>
          <w:rFonts w:ascii="Times New Roman" w:eastAsia="Times New Roman" w:hAnsi="Times New Roman" w:cs="Times New Roman"/>
          <w:color w:val="000000"/>
        </w:rPr>
        <w:t xml:space="preserve">Currently, there are </w:t>
      </w:r>
      <w:r w:rsidR="00767F11" w:rsidRPr="0059379B">
        <w:rPr>
          <w:rFonts w:ascii="Times New Roman" w:eastAsia="Times New Roman" w:hAnsi="Times New Roman" w:cs="Times New Roman"/>
          <w:color w:val="000000"/>
        </w:rPr>
        <w:t xml:space="preserve">limited </w:t>
      </w:r>
      <w:r w:rsidRPr="0059379B">
        <w:rPr>
          <w:rFonts w:ascii="Times New Roman" w:eastAsia="Times New Roman" w:hAnsi="Times New Roman" w:cs="Times New Roman"/>
          <w:color w:val="000000"/>
        </w:rPr>
        <w:t>initiatives, programs, or faculty specializing in disability-informed pedagogy in religious and theological schools in North America. “</w:t>
      </w:r>
      <w:r w:rsidRPr="0059379B">
        <w:rPr>
          <w:rFonts w:ascii="Times New Roman" w:eastAsia="Times New Roman" w:hAnsi="Times New Roman" w:cs="Times New Roman"/>
        </w:rPr>
        <w:t xml:space="preserve">Disability pedagogy” comprises both intellectual </w:t>
      </w:r>
      <w:r w:rsidRPr="0059379B">
        <w:rPr>
          <w:rFonts w:ascii="Times New Roman" w:eastAsia="Times New Roman" w:hAnsi="Times New Roman" w:cs="Times New Roman"/>
          <w:i/>
        </w:rPr>
        <w:t>content</w:t>
      </w:r>
      <w:r w:rsidRPr="0059379B">
        <w:rPr>
          <w:rFonts w:ascii="Times New Roman" w:eastAsia="Times New Roman" w:hAnsi="Times New Roman" w:cs="Times New Roman"/>
        </w:rPr>
        <w:t xml:space="preserve">, including the history and lived experience of </w:t>
      </w:r>
      <w:r w:rsidR="00767F11" w:rsidRPr="0059379B">
        <w:rPr>
          <w:rFonts w:ascii="Times New Roman" w:eastAsia="Times New Roman" w:hAnsi="Times New Roman" w:cs="Times New Roman"/>
        </w:rPr>
        <w:t>disabled communities</w:t>
      </w:r>
      <w:r w:rsidRPr="0059379B">
        <w:rPr>
          <w:rFonts w:ascii="Times New Roman" w:eastAsia="Times New Roman" w:hAnsi="Times New Roman" w:cs="Times New Roman"/>
        </w:rPr>
        <w:t xml:space="preserve">, and </w:t>
      </w:r>
      <w:r w:rsidRPr="0059379B">
        <w:rPr>
          <w:rFonts w:ascii="Times New Roman" w:eastAsia="Times New Roman" w:hAnsi="Times New Roman" w:cs="Times New Roman"/>
          <w:i/>
        </w:rPr>
        <w:t>practices</w:t>
      </w:r>
      <w:r w:rsidRPr="0059379B">
        <w:rPr>
          <w:rFonts w:ascii="Times New Roman" w:eastAsia="Times New Roman" w:hAnsi="Times New Roman" w:cs="Times New Roman"/>
        </w:rPr>
        <w:t>, including the use of universal design—that is, the act of making objects and practices usable by any person. Unfortunately, the lack of content and practices related to disability</w:t>
      </w:r>
      <w:r w:rsidRPr="0059379B">
        <w:rPr>
          <w:rFonts w:ascii="Times New Roman" w:eastAsia="Times New Roman" w:hAnsi="Times New Roman" w:cs="Times New Roman"/>
          <w:color w:val="000000"/>
        </w:rPr>
        <w:t xml:space="preserve"> creates a pedagogical problem for students with disabilities who are not being adequately served at their institutions because their community’s history and unique forms of learning are neglected.</w:t>
      </w:r>
      <w:r w:rsidR="00E728BF" w:rsidRPr="0059379B">
        <w:rPr>
          <w:rFonts w:ascii="Times New Roman" w:eastAsia="Times New Roman" w:hAnsi="Times New Roman" w:cs="Times New Roman"/>
          <w:color w:val="000000"/>
          <w:vertAlign w:val="superscript"/>
        </w:rPr>
        <w:endnoteReference w:id="1"/>
      </w:r>
      <w:r w:rsidR="00E728BF" w:rsidRPr="0059379B">
        <w:rPr>
          <w:rFonts w:ascii="Times New Roman" w:eastAsia="Times New Roman" w:hAnsi="Times New Roman" w:cs="Times New Roman"/>
          <w:color w:val="000000"/>
        </w:rPr>
        <w:t xml:space="preserve"> </w:t>
      </w:r>
    </w:p>
    <w:p w14:paraId="6F56F1D8" w14:textId="77777777" w:rsidR="00E728BF" w:rsidRPr="0059379B" w:rsidRDefault="00E728BF" w:rsidP="007E203A">
      <w:pPr>
        <w:spacing w:line="360" w:lineRule="auto"/>
        <w:ind w:firstLine="720"/>
        <w:contextualSpacing/>
        <w:rPr>
          <w:rFonts w:ascii="Times New Roman" w:eastAsia="Times New Roman" w:hAnsi="Times New Roman" w:cs="Times New Roman"/>
          <w:color w:val="000000"/>
        </w:rPr>
      </w:pPr>
      <w:r w:rsidRPr="0059379B">
        <w:rPr>
          <w:rFonts w:ascii="Times New Roman" w:eastAsia="Times New Roman" w:hAnsi="Times New Roman" w:cs="Times New Roman"/>
          <w:color w:val="000000"/>
        </w:rPr>
        <w:t>The lack of disability pedagogy in religious and theological education also does a disservice to disabled congregants and other constituencies who students will one day serve. Most graduating seminarians say they do not feel equipped to minister to disabled people.</w:t>
      </w:r>
      <w:r w:rsidRPr="0059379B">
        <w:rPr>
          <w:rFonts w:ascii="Times New Roman" w:eastAsia="Times New Roman" w:hAnsi="Times New Roman" w:cs="Times New Roman"/>
          <w:color w:val="000000"/>
          <w:vertAlign w:val="superscript"/>
        </w:rPr>
        <w:endnoteReference w:id="2"/>
      </w:r>
      <w:r w:rsidRPr="0059379B">
        <w:rPr>
          <w:rFonts w:ascii="Times New Roman" w:eastAsia="Times New Roman" w:hAnsi="Times New Roman" w:cs="Times New Roman"/>
          <w:color w:val="000000"/>
        </w:rPr>
        <w:t xml:space="preserve"> How can people with disabilities claim their rightful places as active and vital participants in communities of faith, institutions of higher learning, and other allegedly welcoming spaces if they are not represented or considered within theological education?</w:t>
      </w:r>
      <w:r w:rsidRPr="0059379B">
        <w:rPr>
          <w:rFonts w:ascii="Times New Roman" w:eastAsia="Times New Roman" w:hAnsi="Times New Roman" w:cs="Times New Roman"/>
          <w:color w:val="000000"/>
          <w:vertAlign w:val="superscript"/>
        </w:rPr>
        <w:endnoteReference w:id="3"/>
      </w:r>
    </w:p>
    <w:p w14:paraId="7588CE72" w14:textId="77777777" w:rsidR="00E728BF" w:rsidRPr="0059379B" w:rsidRDefault="00E728BF" w:rsidP="007E203A">
      <w:pPr>
        <w:spacing w:line="360" w:lineRule="auto"/>
        <w:ind w:firstLine="720"/>
        <w:contextualSpacing/>
        <w:rPr>
          <w:rFonts w:ascii="Times New Roman" w:eastAsia="Times New Roman" w:hAnsi="Times New Roman" w:cs="Times New Roman"/>
          <w:color w:val="000000"/>
        </w:rPr>
      </w:pPr>
      <w:r w:rsidRPr="0059379B">
        <w:rPr>
          <w:rFonts w:ascii="Times New Roman" w:eastAsia="Times New Roman" w:hAnsi="Times New Roman" w:cs="Times New Roman"/>
          <w:color w:val="000000"/>
        </w:rPr>
        <w:t>For our purposes, we define disability as a particular form of human difference that affects an individual’s physical or psychological state, and which is devalued within our society.</w:t>
      </w:r>
      <w:r w:rsidRPr="0059379B">
        <w:rPr>
          <w:rFonts w:ascii="Times New Roman" w:eastAsia="Times New Roman" w:hAnsi="Times New Roman" w:cs="Times New Roman"/>
          <w:color w:val="000000"/>
          <w:vertAlign w:val="superscript"/>
        </w:rPr>
        <w:endnoteReference w:id="4"/>
      </w:r>
      <w:r w:rsidRPr="0059379B">
        <w:rPr>
          <w:rFonts w:ascii="Times New Roman" w:eastAsia="Times New Roman" w:hAnsi="Times New Roman" w:cs="Times New Roman"/>
          <w:color w:val="000000"/>
        </w:rPr>
        <w:t xml:space="preserve"> The human experience of disability raises several pressing pedagogical issues for educators in contexts of religious and theological education. Despite numerous signs of progress in creating diverse curricula that honor the various lived realities of students and other constituents over the past decade, religious studies programs and theological schools continue to overlook disability as an essential aspect of human diversity. In addition, the history of the global disability rights movement, disability theology, disability hermeneutics, and other disability perspectives are neglected as topics within theological and religious education. </w:t>
      </w:r>
    </w:p>
    <w:p w14:paraId="1C64E9AC" w14:textId="0B06960E" w:rsidR="00E728BF" w:rsidRPr="0059379B" w:rsidRDefault="00E728BF" w:rsidP="007E203A">
      <w:pPr>
        <w:spacing w:line="360" w:lineRule="auto"/>
        <w:ind w:firstLine="720"/>
        <w:contextualSpacing/>
        <w:rPr>
          <w:rFonts w:ascii="Times New Roman" w:eastAsia="Times New Roman" w:hAnsi="Times New Roman" w:cs="Times New Roman"/>
          <w:color w:val="000000"/>
        </w:rPr>
      </w:pPr>
      <w:r w:rsidRPr="0059379B">
        <w:rPr>
          <w:rFonts w:ascii="Times New Roman" w:eastAsia="Times New Roman" w:hAnsi="Times New Roman" w:cs="Times New Roman"/>
          <w:color w:val="000000"/>
        </w:rPr>
        <w:t xml:space="preserve">Moreover, policies and university faculties devoted to DEI (diversity, equity, and inclusion) work often do not address disability, and disability is not viewed by the wider academy as a way of talking about diverse modes of embodiment. These oversights are </w:t>
      </w:r>
      <w:r w:rsidRPr="0059379B">
        <w:rPr>
          <w:rFonts w:ascii="Times New Roman" w:eastAsia="Times New Roman" w:hAnsi="Times New Roman" w:cs="Times New Roman"/>
          <w:color w:val="000000"/>
        </w:rPr>
        <w:lastRenderedPageBreak/>
        <w:t>unfortunate, not least because people with disabilities make up a large and ever-growing segment of our population.</w:t>
      </w:r>
      <w:r w:rsidRPr="0059379B">
        <w:rPr>
          <w:rFonts w:ascii="Times New Roman" w:eastAsia="Times New Roman" w:hAnsi="Times New Roman" w:cs="Times New Roman"/>
          <w:color w:val="000000"/>
          <w:vertAlign w:val="superscript"/>
        </w:rPr>
        <w:endnoteReference w:id="5"/>
      </w:r>
      <w:r w:rsidRPr="0059379B">
        <w:rPr>
          <w:rFonts w:ascii="Times New Roman" w:eastAsia="Times New Roman" w:hAnsi="Times New Roman" w:cs="Times New Roman"/>
          <w:color w:val="000000"/>
        </w:rPr>
        <w:t xml:space="preserve"> Thus, students will undoubtedly have had, and will continue to have, experiences with people with disabilities, and many will themselves have disabilities. </w:t>
      </w:r>
    </w:p>
    <w:p w14:paraId="66652181" w14:textId="77777777" w:rsidR="00E728BF" w:rsidRPr="0059379B" w:rsidRDefault="00E728BF" w:rsidP="007E203A">
      <w:pPr>
        <w:spacing w:line="360" w:lineRule="auto"/>
        <w:ind w:firstLine="720"/>
        <w:contextualSpacing/>
        <w:rPr>
          <w:rFonts w:ascii="Times New Roman" w:eastAsia="Times New Roman" w:hAnsi="Times New Roman" w:cs="Times New Roman"/>
        </w:rPr>
      </w:pPr>
      <w:r w:rsidRPr="0059379B">
        <w:rPr>
          <w:rFonts w:ascii="Times New Roman" w:eastAsia="Times New Roman" w:hAnsi="Times New Roman" w:cs="Times New Roman"/>
          <w:color w:val="000000"/>
        </w:rPr>
        <w:t xml:space="preserve">Other issues abound, including </w:t>
      </w:r>
      <w:r w:rsidRPr="0059379B">
        <w:rPr>
          <w:rFonts w:ascii="Times New Roman" w:eastAsia="Times New Roman" w:hAnsi="Times New Roman" w:cs="Times New Roman"/>
        </w:rPr>
        <w:t xml:space="preserve">what disabilities are included in teaching and the disabilities to which our institutions are most accessible. There exists a marked lack of accessibility for persons in the religious and theological academy with intellectual and developmental disabilities; by contrast, there are more resources offered to disabled people with physical disabilities, or to those who can write and publish. Indeed, a deficit model that understands disability primarily as lack, or weakness, is present in religious education. </w:t>
      </w:r>
    </w:p>
    <w:p w14:paraId="50C350A4" w14:textId="7C8E256A" w:rsidR="00E728BF" w:rsidRPr="0059379B" w:rsidRDefault="00E728BF" w:rsidP="007E203A">
      <w:pPr>
        <w:spacing w:line="360" w:lineRule="auto"/>
        <w:ind w:firstLine="720"/>
        <w:contextualSpacing/>
        <w:rPr>
          <w:rFonts w:ascii="Times New Roman" w:eastAsia="Times New Roman" w:hAnsi="Times New Roman" w:cs="Times New Roman"/>
          <w:color w:val="000000"/>
        </w:rPr>
      </w:pPr>
      <w:r w:rsidRPr="0059379B">
        <w:rPr>
          <w:rFonts w:ascii="Times New Roman" w:eastAsia="Times New Roman" w:hAnsi="Times New Roman" w:cs="Times New Roman"/>
        </w:rPr>
        <w:t xml:space="preserve">This paradigm of deficiency emerges from models such as the medical model of disability, which suggests that people with disabilities require correction and remediation because their bodies are problematic. By contrast, social models of disability understand disabilities as produced when non-normative bodies interact with </w:t>
      </w:r>
      <w:r w:rsidR="00387CC3" w:rsidRPr="0059379B">
        <w:rPr>
          <w:rFonts w:ascii="Times New Roman" w:eastAsia="Times New Roman" w:hAnsi="Times New Roman" w:cs="Times New Roman"/>
        </w:rPr>
        <w:t xml:space="preserve">inaccessible and stigmatizing </w:t>
      </w:r>
      <w:r w:rsidRPr="0059379B">
        <w:rPr>
          <w:rFonts w:ascii="Times New Roman" w:eastAsia="Times New Roman" w:hAnsi="Times New Roman" w:cs="Times New Roman"/>
        </w:rPr>
        <w:t>societal structures. While some disabilities cause pain or are life-threatening, more often than not, disabilities are produced when attitudes and built environments fail to accommodate particular bodies and minds.</w:t>
      </w:r>
      <w:r w:rsidRPr="0059379B">
        <w:rPr>
          <w:rFonts w:ascii="Times New Roman" w:eastAsia="Times New Roman" w:hAnsi="Times New Roman" w:cs="Times New Roman"/>
          <w:vertAlign w:val="superscript"/>
        </w:rPr>
        <w:endnoteReference w:id="6"/>
      </w:r>
      <w:r w:rsidRPr="0059379B">
        <w:rPr>
          <w:rFonts w:ascii="Times New Roman" w:eastAsia="Times New Roman" w:hAnsi="Times New Roman" w:cs="Times New Roman"/>
        </w:rPr>
        <w:t xml:space="preserve"> The social model of disability allows scholars of disability within and without the religious academy to critique the presence of social and systemic barriers that prevent people with disabilities from thriving in educational spaces.</w:t>
      </w:r>
    </w:p>
    <w:p w14:paraId="6FF98A4D" w14:textId="20EBF2CF" w:rsidR="00E728BF" w:rsidRPr="0059379B" w:rsidRDefault="00E728BF" w:rsidP="007E203A">
      <w:pPr>
        <w:spacing w:line="360" w:lineRule="auto"/>
        <w:ind w:firstLine="720"/>
        <w:contextualSpacing/>
        <w:rPr>
          <w:rFonts w:ascii="Times New Roman" w:eastAsia="Times New Roman" w:hAnsi="Times New Roman" w:cs="Times New Roman"/>
          <w:color w:val="000000"/>
        </w:rPr>
      </w:pPr>
      <w:r w:rsidRPr="0059379B">
        <w:rPr>
          <w:rFonts w:ascii="Times New Roman" w:eastAsia="Times New Roman" w:hAnsi="Times New Roman" w:cs="Times New Roman"/>
          <w:color w:val="000000"/>
        </w:rPr>
        <w:t xml:space="preserve">Significantly, too, disability is an ethical issue. There are untapped resources for speaking to, and speaking about, diverse embodiment in religious communities where all are meant to be included. Theological and religious studies educators must move beyond secular models of disability inclusion and draw upon the religious traditions they represent when discussing disability. For example, many disabled scholars and their allies point out that people with disabilities evince, and concretely engage with, the wonder of creation and various aspects of the Holy. </w:t>
      </w:r>
      <w:r w:rsidRPr="0059379B">
        <w:rPr>
          <w:rFonts w:ascii="Times New Roman" w:eastAsia="Times New Roman" w:hAnsi="Times New Roman" w:cs="Times New Roman"/>
        </w:rPr>
        <w:t>Educators and institutions must move beyond a deficit model and embrace the gifts that come with various disabilities. All too often, educators minimize or trivialize disabilities that can be beneficial. For example, neurodivergent students can offer creativity and innovation to classroom activities,</w:t>
      </w:r>
      <w:r w:rsidRPr="0059379B">
        <w:rPr>
          <w:rStyle w:val="EndnoteReference"/>
          <w:rFonts w:ascii="Times New Roman" w:eastAsia="Times New Roman" w:hAnsi="Times New Roman" w:cs="Times New Roman"/>
        </w:rPr>
        <w:endnoteReference w:id="7"/>
      </w:r>
      <w:r w:rsidRPr="0059379B">
        <w:rPr>
          <w:rFonts w:ascii="Times New Roman" w:eastAsia="Times New Roman" w:hAnsi="Times New Roman" w:cs="Times New Roman"/>
        </w:rPr>
        <w:t xml:space="preserve"> students with sensory disabilities can draw out attention to overlooked aspects of sacred texts,</w:t>
      </w:r>
      <w:r w:rsidRPr="0059379B">
        <w:rPr>
          <w:rStyle w:val="EndnoteReference"/>
          <w:rFonts w:ascii="Times New Roman" w:eastAsia="Times New Roman" w:hAnsi="Times New Roman" w:cs="Times New Roman"/>
        </w:rPr>
        <w:endnoteReference w:id="8"/>
      </w:r>
      <w:r w:rsidRPr="0059379B">
        <w:rPr>
          <w:rFonts w:ascii="Times New Roman" w:eastAsia="Times New Roman" w:hAnsi="Times New Roman" w:cs="Times New Roman"/>
        </w:rPr>
        <w:t xml:space="preserve"> and students’ physical disabilities may offer new ways of knowing </w:t>
      </w:r>
      <w:r w:rsidRPr="0059379B">
        <w:rPr>
          <w:rFonts w:ascii="Times New Roman" w:eastAsia="Times New Roman" w:hAnsi="Times New Roman" w:cs="Times New Roman"/>
        </w:rPr>
        <w:lastRenderedPageBreak/>
        <w:t>shaped by their bodies’ interaction with a world not built to accommodate them.</w:t>
      </w:r>
      <w:r w:rsidRPr="0059379B">
        <w:rPr>
          <w:rStyle w:val="EndnoteReference"/>
          <w:rFonts w:ascii="Times New Roman" w:eastAsia="Times New Roman" w:hAnsi="Times New Roman" w:cs="Times New Roman"/>
        </w:rPr>
        <w:endnoteReference w:id="9"/>
      </w:r>
      <w:r w:rsidRPr="0059379B">
        <w:rPr>
          <w:rFonts w:ascii="Times New Roman" w:eastAsia="Times New Roman" w:hAnsi="Times New Roman" w:cs="Times New Roman"/>
        </w:rPr>
        <w:t xml:space="preserve"> When disabled body-minds are fully accommodated and included in classroom spaces, disability can become an asset, rather than a liability, within higher education and </w:t>
      </w:r>
      <w:proofErr w:type="spellStart"/>
      <w:r w:rsidRPr="0059379B">
        <w:rPr>
          <w:rFonts w:ascii="Times New Roman" w:eastAsia="Times New Roman" w:hAnsi="Times New Roman" w:cs="Times New Roman"/>
        </w:rPr>
        <w:t>and</w:t>
      </w:r>
      <w:proofErr w:type="spellEnd"/>
      <w:r w:rsidRPr="0059379B">
        <w:rPr>
          <w:rFonts w:ascii="Times New Roman" w:eastAsia="Times New Roman" w:hAnsi="Times New Roman" w:cs="Times New Roman"/>
        </w:rPr>
        <w:t xml:space="preserve"> be celebrated in spaces where the religious and theological academy disparages or ignores it.</w:t>
      </w:r>
    </w:p>
    <w:p w14:paraId="33742A3B" w14:textId="6B2F42E1" w:rsidR="00E728BF" w:rsidRPr="0059379B" w:rsidRDefault="00E728BF" w:rsidP="007E203A">
      <w:pPr>
        <w:spacing w:line="360" w:lineRule="auto"/>
        <w:ind w:firstLine="720"/>
        <w:contextualSpacing/>
        <w:rPr>
          <w:rFonts w:ascii="Times New Roman" w:eastAsia="Times New Roman" w:hAnsi="Times New Roman" w:cs="Times New Roman"/>
        </w:rPr>
      </w:pPr>
      <w:r w:rsidRPr="0059379B">
        <w:rPr>
          <w:rFonts w:ascii="Times New Roman" w:eastAsia="Times New Roman" w:hAnsi="Times New Roman" w:cs="Times New Roman"/>
          <w:color w:val="000000"/>
        </w:rPr>
        <w:t>By eschewing disability content in curricula and failing to robustly support students with disabilities, religious educators are contributing to a continuing neglect of disability pedagogy, may inadvertently support common misperceptions about disability, and may cause students to hide their disabilities from their peers.</w:t>
      </w:r>
      <w:r w:rsidRPr="0059379B">
        <w:rPr>
          <w:rFonts w:ascii="Times New Roman" w:eastAsia="Times New Roman" w:hAnsi="Times New Roman" w:cs="Times New Roman"/>
          <w:color w:val="000000"/>
          <w:vertAlign w:val="superscript"/>
        </w:rPr>
        <w:endnoteReference w:id="10"/>
      </w:r>
      <w:r w:rsidRPr="0059379B">
        <w:rPr>
          <w:rFonts w:ascii="Times New Roman" w:eastAsia="Times New Roman" w:hAnsi="Times New Roman" w:cs="Times New Roman"/>
          <w:color w:val="000000"/>
        </w:rPr>
        <w:t xml:space="preserve"> Addressing this problem continues to be difficult, because few resources exist on disability pedagogy for religious education. Additionally, the pervasive ableism within theological and religious education is poorly documented. However, the research that has been done reveals that: 1) few theological schools are teaching disability related content, and 2) what is taught often reflects ableist biases (e.g., equating disability with suffering and evil).</w:t>
      </w:r>
      <w:r w:rsidRPr="0059379B">
        <w:rPr>
          <w:rFonts w:ascii="Times New Roman" w:eastAsia="Times New Roman" w:hAnsi="Times New Roman" w:cs="Times New Roman"/>
          <w:color w:val="000000"/>
          <w:vertAlign w:val="superscript"/>
        </w:rPr>
        <w:endnoteReference w:id="11"/>
      </w:r>
      <w:r w:rsidRPr="0059379B">
        <w:rPr>
          <w:rFonts w:ascii="Times New Roman" w:eastAsia="Times New Roman" w:hAnsi="Times New Roman" w:cs="Times New Roman"/>
          <w:color w:val="000000"/>
        </w:rPr>
        <w:t xml:space="preserve"> Intersectional justice demands that religious studies departments and theological schools deal with disability identities and issues.</w:t>
      </w:r>
    </w:p>
    <w:p w14:paraId="27F7474E" w14:textId="560B702A" w:rsidR="00E728BF" w:rsidRPr="0059379B" w:rsidRDefault="00E728BF" w:rsidP="007E203A">
      <w:pPr>
        <w:pStyle w:val="Heading1"/>
        <w:spacing w:line="360" w:lineRule="auto"/>
        <w:contextualSpacing/>
        <w:rPr>
          <w:rFonts w:ascii="Times New Roman" w:eastAsia="Times New Roman" w:hAnsi="Times New Roman" w:cs="Times New Roman"/>
          <w:sz w:val="24"/>
          <w:szCs w:val="24"/>
        </w:rPr>
      </w:pPr>
      <w:r w:rsidRPr="0059379B">
        <w:rPr>
          <w:rFonts w:ascii="Times New Roman" w:eastAsia="Times New Roman" w:hAnsi="Times New Roman" w:cs="Times New Roman"/>
          <w:b/>
          <w:color w:val="000000"/>
          <w:sz w:val="24"/>
          <w:szCs w:val="24"/>
        </w:rPr>
        <w:t>Background:</w:t>
      </w:r>
    </w:p>
    <w:p w14:paraId="54773960" w14:textId="28E2F32E" w:rsidR="00E728BF" w:rsidRPr="0059379B" w:rsidRDefault="00E728BF" w:rsidP="007E203A">
      <w:pPr>
        <w:spacing w:line="360" w:lineRule="auto"/>
        <w:ind w:firstLine="720"/>
        <w:contextualSpacing/>
        <w:rPr>
          <w:rFonts w:ascii="Times New Roman" w:eastAsia="Times New Roman" w:hAnsi="Times New Roman" w:cs="Times New Roman"/>
          <w:color w:val="000000"/>
        </w:rPr>
      </w:pPr>
      <w:r w:rsidRPr="0059379B">
        <w:rPr>
          <w:rFonts w:ascii="Times New Roman" w:eastAsia="Times New Roman" w:hAnsi="Times New Roman" w:cs="Times New Roman"/>
          <w:color w:val="000000"/>
        </w:rPr>
        <w:t>From 2021-2023, a group of scholars, students, and pastors who specialize in disability met over Zoom to discuss the current state of disability pedagogy within theological and religious education in North America. The group was comprised of thirteen senior, mid-career, and junior scholars as well as current and recent graduate students, representing institutions across Canada and the United States. The group sought to address numerous topics surrounding the current state of disability pedagogy in religious and theological schools, including: the opportunities and challenges of expanding disability pedagogy within our institutions, the experiences of disab</w:t>
      </w:r>
      <w:r w:rsidR="00B457A1" w:rsidRPr="0059379B">
        <w:rPr>
          <w:rFonts w:ascii="Times New Roman" w:eastAsia="Times New Roman" w:hAnsi="Times New Roman" w:cs="Times New Roman"/>
          <w:color w:val="000000"/>
        </w:rPr>
        <w:t>led</w:t>
      </w:r>
      <w:r w:rsidRPr="0059379B">
        <w:rPr>
          <w:rFonts w:ascii="Times New Roman" w:eastAsia="Times New Roman" w:hAnsi="Times New Roman" w:cs="Times New Roman"/>
          <w:color w:val="000000"/>
        </w:rPr>
        <w:t xml:space="preserve"> students in theological education, and the opportunities for increased collaboration and intersectional work within theological education that includes disability. </w:t>
      </w:r>
    </w:p>
    <w:p w14:paraId="7CE100FF" w14:textId="77777777" w:rsidR="00E728BF" w:rsidRPr="0059379B" w:rsidRDefault="00E728BF" w:rsidP="007E203A">
      <w:pPr>
        <w:spacing w:line="360" w:lineRule="auto"/>
        <w:ind w:firstLine="720"/>
        <w:contextualSpacing/>
        <w:rPr>
          <w:rFonts w:ascii="Times New Roman" w:eastAsia="Times New Roman" w:hAnsi="Times New Roman" w:cs="Times New Roman"/>
          <w:color w:val="000000"/>
        </w:rPr>
      </w:pPr>
      <w:r w:rsidRPr="0059379B">
        <w:rPr>
          <w:rFonts w:ascii="Times New Roman" w:eastAsia="Times New Roman" w:hAnsi="Times New Roman" w:cs="Times New Roman"/>
          <w:color w:val="000000"/>
        </w:rPr>
        <w:t xml:space="preserve">In discussions among the core members of the group and other specialists brought in to offer unique insights, it became clear that our institutions have come a long way, but still have opportunities to improve. As educators and students, we have been able to develop classes, programs, and certificates in disability, advocate for greater accessibility across our campuses, </w:t>
      </w:r>
      <w:r w:rsidRPr="0059379B">
        <w:rPr>
          <w:rFonts w:ascii="Times New Roman" w:eastAsia="Times New Roman" w:hAnsi="Times New Roman" w:cs="Times New Roman"/>
          <w:color w:val="000000"/>
        </w:rPr>
        <w:lastRenderedPageBreak/>
        <w:t xml:space="preserve">foster grassroots student efforts, and include more disabled voices in our classes. Most of us felt that our institutions were open to moving forward in these areas. </w:t>
      </w:r>
    </w:p>
    <w:p w14:paraId="5EF030C5" w14:textId="450FCE15" w:rsidR="00E728BF" w:rsidRPr="0059379B" w:rsidRDefault="00E728BF" w:rsidP="007E203A">
      <w:pPr>
        <w:spacing w:line="360" w:lineRule="auto"/>
        <w:ind w:firstLine="720"/>
        <w:contextualSpacing/>
        <w:rPr>
          <w:rFonts w:ascii="Times New Roman" w:eastAsia="Times New Roman" w:hAnsi="Times New Roman" w:cs="Times New Roman"/>
          <w:color w:val="000000"/>
        </w:rPr>
      </w:pPr>
      <w:r w:rsidRPr="0059379B">
        <w:rPr>
          <w:rFonts w:ascii="Times New Roman" w:eastAsia="Times New Roman" w:hAnsi="Times New Roman" w:cs="Times New Roman"/>
          <w:color w:val="000000"/>
        </w:rPr>
        <w:t>At the same time, we recognized that institutions struggle to include new courses in packed curricula, alter ableist classroom structures and grading practices, and teach using intersectional methodologies.</w:t>
      </w:r>
      <w:r w:rsidRPr="0059379B">
        <w:rPr>
          <w:rFonts w:ascii="Times New Roman" w:eastAsia="Times New Roman" w:hAnsi="Times New Roman" w:cs="Times New Roman"/>
          <w:color w:val="000000"/>
          <w:vertAlign w:val="superscript"/>
        </w:rPr>
        <w:endnoteReference w:id="12"/>
      </w:r>
      <w:r w:rsidRPr="0059379B">
        <w:rPr>
          <w:rFonts w:ascii="Times New Roman" w:eastAsia="Times New Roman" w:hAnsi="Times New Roman" w:cs="Times New Roman"/>
          <w:color w:val="000000"/>
        </w:rPr>
        <w:t xml:space="preserve"> As part of this grant, we interviewed nine students who led disability student groups at their seminaries. In those interviews, we heard a desire for more disability content in classrooms, mentoring from disabled faculty, stronger disability accommodation offices, accessible housing and classrooms, and increased attention to intersectionality within the curriculum, as opposed to a week on single-identity topics (e.g., a week on Black voices, disabled voices, feminist voices, etc.). Students are ready and willing to organize around disability, but they need the support of educators and institutions to do so.</w:t>
      </w:r>
    </w:p>
    <w:p w14:paraId="3F8BD267" w14:textId="77777777" w:rsidR="00E728BF" w:rsidRPr="0059379B" w:rsidRDefault="00E728BF" w:rsidP="007E203A">
      <w:pPr>
        <w:spacing w:line="360" w:lineRule="auto"/>
        <w:ind w:firstLine="720"/>
        <w:contextualSpacing/>
        <w:rPr>
          <w:rFonts w:ascii="Times New Roman" w:eastAsia="Times New Roman" w:hAnsi="Times New Roman" w:cs="Times New Roman"/>
          <w:color w:val="000000"/>
        </w:rPr>
      </w:pPr>
      <w:r w:rsidRPr="0059379B">
        <w:rPr>
          <w:rFonts w:ascii="Times New Roman" w:eastAsia="Times New Roman" w:hAnsi="Times New Roman" w:cs="Times New Roman"/>
          <w:color w:val="000000"/>
        </w:rPr>
        <w:t>To move us forward, we imagined what would animate disability theology in the future and what would need to die, shift, change, or be reborn for that future to be a reality. We need to be honest about the ways our current systems of learning and teaching stymie our goals. For example, we exist within institutions that over-value what we as faculty and students produce (e.g., published papers, grants) and undervalue our presence and our other intangible gifts. In response to the demands of productivity, we participate in the very systems that over-extend our bodies and diminish our humanity. We rush to make something of the resources or collaborations with which we engage rather than taking the time to reflect deeply and move deliberately. Instead, we ought to create space for flexible, capacious, and gentle ways of working.</w:t>
      </w:r>
      <w:r w:rsidRPr="0059379B">
        <w:rPr>
          <w:rFonts w:ascii="Times New Roman" w:eastAsia="Times New Roman" w:hAnsi="Times New Roman" w:cs="Times New Roman"/>
          <w:color w:val="000000"/>
          <w:vertAlign w:val="superscript"/>
        </w:rPr>
        <w:endnoteReference w:id="13"/>
      </w:r>
      <w:r w:rsidRPr="0059379B">
        <w:rPr>
          <w:rFonts w:ascii="Times New Roman" w:eastAsia="Times New Roman" w:hAnsi="Times New Roman" w:cs="Times New Roman"/>
          <w:color w:val="000000"/>
        </w:rPr>
        <w:t xml:space="preserve"> We should push our institutions to reconsider what “counts” for promotion as well as what constitutes welcome and accommodation.</w:t>
      </w:r>
      <w:r w:rsidRPr="0059379B">
        <w:rPr>
          <w:rFonts w:ascii="Times New Roman" w:eastAsia="Times New Roman" w:hAnsi="Times New Roman" w:cs="Times New Roman"/>
          <w:color w:val="000000"/>
          <w:vertAlign w:val="superscript"/>
        </w:rPr>
        <w:endnoteReference w:id="14"/>
      </w:r>
      <w:r w:rsidRPr="0059379B">
        <w:rPr>
          <w:rFonts w:ascii="Times New Roman" w:eastAsia="Times New Roman" w:hAnsi="Times New Roman" w:cs="Times New Roman"/>
          <w:color w:val="000000"/>
        </w:rPr>
        <w:t xml:space="preserve"> We need to trust our faculty and students to know what they need and relax policies that demand stringent timetables.</w:t>
      </w:r>
      <w:r w:rsidRPr="0059379B">
        <w:rPr>
          <w:rFonts w:ascii="Times New Roman" w:eastAsia="Times New Roman" w:hAnsi="Times New Roman" w:cs="Times New Roman"/>
          <w:color w:val="000000"/>
          <w:vertAlign w:val="superscript"/>
        </w:rPr>
        <w:endnoteReference w:id="15"/>
      </w:r>
    </w:p>
    <w:p w14:paraId="72139547" w14:textId="1134524B" w:rsidR="00E728BF" w:rsidRPr="0059379B" w:rsidRDefault="00E728BF" w:rsidP="007E203A">
      <w:pPr>
        <w:spacing w:line="360" w:lineRule="auto"/>
        <w:ind w:firstLine="720"/>
        <w:contextualSpacing/>
        <w:rPr>
          <w:rFonts w:ascii="Times New Roman" w:eastAsia="Times New Roman" w:hAnsi="Times New Roman" w:cs="Times New Roman"/>
          <w:color w:val="000000"/>
        </w:rPr>
      </w:pPr>
      <w:r w:rsidRPr="0059379B">
        <w:rPr>
          <w:rFonts w:ascii="Times New Roman" w:eastAsia="Times New Roman" w:hAnsi="Times New Roman" w:cs="Times New Roman"/>
          <w:color w:val="000000"/>
        </w:rPr>
        <w:t xml:space="preserve">In addition to these insights on the current challenges, opportunities, and imagined futures of disability pedagogy, the group collaborated on the following </w:t>
      </w:r>
      <w:hyperlink r:id="rId9" w:history="1">
        <w:r w:rsidRPr="00721CFC">
          <w:rPr>
            <w:rStyle w:val="Hyperlink"/>
            <w:rFonts w:ascii="Times New Roman" w:eastAsia="Times New Roman" w:hAnsi="Times New Roman" w:cs="Times New Roman"/>
          </w:rPr>
          <w:t>SWOT Analysis</w:t>
        </w:r>
      </w:hyperlink>
      <w:r w:rsidR="00880520">
        <w:rPr>
          <w:rFonts w:ascii="Times New Roman" w:eastAsia="Times New Roman" w:hAnsi="Times New Roman" w:cs="Times New Roman"/>
          <w:color w:val="000000"/>
        </w:rPr>
        <w:t xml:space="preserve"> </w:t>
      </w:r>
      <w:r w:rsidRPr="0059379B">
        <w:rPr>
          <w:rFonts w:ascii="Times New Roman" w:eastAsia="Times New Roman" w:hAnsi="Times New Roman" w:cs="Times New Roman"/>
          <w:color w:val="000000"/>
        </w:rPr>
        <w:t xml:space="preserve">to jumpstart discussions on how to develop a strategic plan for integrating disability-related content and disability best practices into religious studies departments and theological schools. Highlights of the analysis include: the growth of high-quality resources in disability theology (strength), a paucity of centralized accommodation offices in higher-ed institutions (weakness), </w:t>
      </w:r>
      <w:r w:rsidRPr="0059379B">
        <w:rPr>
          <w:rFonts w:ascii="Times New Roman" w:eastAsia="Times New Roman" w:hAnsi="Times New Roman" w:cs="Times New Roman"/>
          <w:color w:val="000000"/>
        </w:rPr>
        <w:lastRenderedPageBreak/>
        <w:t>the fervent desire by students and faculty to learn more about disability (opportunity), and a lack of employment opportunities in religious institutions for people with disabilities (threat).</w:t>
      </w:r>
    </w:p>
    <w:p w14:paraId="4D5594F8" w14:textId="77777777" w:rsidR="00E728BF" w:rsidRPr="0059379B" w:rsidRDefault="00E728BF">
      <w:pPr>
        <w:rPr>
          <w:rFonts w:ascii="Times New Roman" w:eastAsia="Times New Roman" w:hAnsi="Times New Roman" w:cs="Times New Roman"/>
        </w:rPr>
      </w:pPr>
    </w:p>
    <w:p w14:paraId="7452B927" w14:textId="0FD0839B" w:rsidR="00E728BF" w:rsidRPr="0059379B" w:rsidRDefault="00E728BF">
      <w:pPr>
        <w:rPr>
          <w:rFonts w:ascii="Times New Roman" w:eastAsia="Times New Roman" w:hAnsi="Times New Roman" w:cs="Times New Roman"/>
        </w:rPr>
        <w:sectPr w:rsidR="00E728BF" w:rsidRPr="0059379B" w:rsidSect="005039E2">
          <w:headerReference w:type="default" r:id="rId10"/>
          <w:footerReference w:type="even" r:id="rId11"/>
          <w:footerReference w:type="default" r:id="rId12"/>
          <w:endnotePr>
            <w:numFmt w:val="decimal"/>
          </w:endnotePr>
          <w:pgSz w:w="12240" w:h="15840"/>
          <w:pgMar w:top="1440" w:right="1440" w:bottom="1440" w:left="1440" w:header="576" w:footer="720" w:gutter="0"/>
          <w:pgNumType w:start="1"/>
          <w:cols w:space="720"/>
          <w:docGrid w:linePitch="326"/>
        </w:sectPr>
      </w:pPr>
    </w:p>
    <w:p w14:paraId="4D8B62E5" w14:textId="77777777" w:rsidR="007E203A" w:rsidRDefault="007E203A">
      <w:pPr>
        <w:spacing w:line="276" w:lineRule="auto"/>
        <w:rPr>
          <w:rFonts w:ascii="Times New Roman" w:eastAsia="Times New Roman" w:hAnsi="Times New Roman" w:cs="Times New Roman"/>
          <w:b/>
          <w:color w:val="000000"/>
        </w:rPr>
      </w:pPr>
    </w:p>
    <w:p w14:paraId="66C94E22" w14:textId="77777777" w:rsidR="007E203A" w:rsidRDefault="007E203A">
      <w:pPr>
        <w:spacing w:line="276" w:lineRule="auto"/>
        <w:rPr>
          <w:rFonts w:ascii="Times New Roman" w:eastAsia="Times New Roman" w:hAnsi="Times New Roman" w:cs="Times New Roman"/>
          <w:b/>
          <w:color w:val="000000"/>
        </w:rPr>
      </w:pPr>
    </w:p>
    <w:p w14:paraId="2076C279" w14:textId="77777777" w:rsidR="007E203A" w:rsidRDefault="007E203A">
      <w:pPr>
        <w:spacing w:line="276" w:lineRule="auto"/>
        <w:rPr>
          <w:rFonts w:ascii="Times New Roman" w:eastAsia="Times New Roman" w:hAnsi="Times New Roman" w:cs="Times New Roman"/>
          <w:b/>
          <w:color w:val="000000"/>
        </w:rPr>
      </w:pPr>
    </w:p>
    <w:p w14:paraId="7CE971C6" w14:textId="77777777" w:rsidR="007E203A" w:rsidRDefault="007E203A">
      <w:pPr>
        <w:spacing w:line="276" w:lineRule="auto"/>
        <w:rPr>
          <w:rFonts w:ascii="Times New Roman" w:eastAsia="Times New Roman" w:hAnsi="Times New Roman" w:cs="Times New Roman"/>
          <w:b/>
          <w:color w:val="000000"/>
        </w:rPr>
      </w:pPr>
    </w:p>
    <w:p w14:paraId="0B18D05C" w14:textId="77777777" w:rsidR="007E203A" w:rsidRDefault="007E203A">
      <w:pPr>
        <w:spacing w:line="276" w:lineRule="auto"/>
        <w:rPr>
          <w:rFonts w:ascii="Times New Roman" w:eastAsia="Times New Roman" w:hAnsi="Times New Roman" w:cs="Times New Roman"/>
          <w:b/>
          <w:color w:val="000000"/>
        </w:rPr>
      </w:pPr>
    </w:p>
    <w:p w14:paraId="19D18A46" w14:textId="77777777" w:rsidR="007E203A" w:rsidRDefault="007E203A">
      <w:pPr>
        <w:spacing w:line="276" w:lineRule="auto"/>
        <w:rPr>
          <w:rFonts w:ascii="Times New Roman" w:eastAsia="Times New Roman" w:hAnsi="Times New Roman" w:cs="Times New Roman"/>
          <w:b/>
          <w:color w:val="000000"/>
        </w:rPr>
      </w:pPr>
    </w:p>
    <w:p w14:paraId="5328F42F" w14:textId="77777777" w:rsidR="007E203A" w:rsidRDefault="007E203A">
      <w:pPr>
        <w:spacing w:line="276" w:lineRule="auto"/>
        <w:rPr>
          <w:rFonts w:ascii="Times New Roman" w:eastAsia="Times New Roman" w:hAnsi="Times New Roman" w:cs="Times New Roman"/>
          <w:b/>
          <w:color w:val="000000"/>
        </w:rPr>
      </w:pPr>
    </w:p>
    <w:p w14:paraId="249610D2" w14:textId="16B259BA" w:rsidR="00E728BF" w:rsidRPr="0059379B" w:rsidRDefault="00E728BF">
      <w:pPr>
        <w:spacing w:line="276" w:lineRule="auto"/>
        <w:rPr>
          <w:rFonts w:ascii="Times New Roman" w:eastAsia="Times New Roman" w:hAnsi="Times New Roman" w:cs="Times New Roman"/>
          <w:color w:val="000000"/>
        </w:rPr>
      </w:pPr>
      <w:r w:rsidRPr="0059379B">
        <w:rPr>
          <w:rFonts w:ascii="Times New Roman" w:eastAsia="Times New Roman" w:hAnsi="Times New Roman" w:cs="Times New Roman"/>
          <w:b/>
          <w:color w:val="000000"/>
        </w:rPr>
        <w:t>Analysis Goals</w:t>
      </w:r>
      <w:r w:rsidRPr="0059379B">
        <w:rPr>
          <w:rFonts w:ascii="Times New Roman" w:eastAsia="Times New Roman" w:hAnsi="Times New Roman" w:cs="Times New Roman"/>
          <w:color w:val="000000"/>
        </w:rPr>
        <w:t>: Develop a strategic plan for integrating disability-related content and disability best practices into religious studies departments and theological schools.</w:t>
      </w:r>
    </w:p>
    <w:p w14:paraId="2C100150" w14:textId="77777777" w:rsidR="00E728BF" w:rsidRPr="0059379B" w:rsidRDefault="00E728BF">
      <w:pPr>
        <w:spacing w:line="276" w:lineRule="auto"/>
        <w:rPr>
          <w:rFonts w:ascii="Times New Roman" w:eastAsia="Times New Roman" w:hAnsi="Times New Roman" w:cs="Times New Roman"/>
          <w:color w:val="000000"/>
        </w:rPr>
      </w:pP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E728BF" w:rsidRPr="0059379B" w14:paraId="47EF76AA" w14:textId="77777777">
        <w:trPr>
          <w:trHeight w:val="5895"/>
        </w:trPr>
        <w:tc>
          <w:tcPr>
            <w:tcW w:w="4675" w:type="dxa"/>
          </w:tcPr>
          <w:p w14:paraId="7D0F164D" w14:textId="77777777" w:rsidR="00E728BF" w:rsidRPr="0059379B" w:rsidRDefault="00E728BF">
            <w:pPr>
              <w:rPr>
                <w:rFonts w:ascii="Times New Roman" w:eastAsia="Times New Roman" w:hAnsi="Times New Roman" w:cs="Times New Roman"/>
                <w:b/>
                <w:color w:val="000000"/>
              </w:rPr>
            </w:pPr>
            <w:r w:rsidRPr="0059379B">
              <w:rPr>
                <w:rFonts w:ascii="Times New Roman" w:eastAsia="Times New Roman" w:hAnsi="Times New Roman" w:cs="Times New Roman"/>
                <w:b/>
                <w:color w:val="000000"/>
              </w:rPr>
              <w:t>Strengths</w:t>
            </w:r>
          </w:p>
          <w:p w14:paraId="46D789AC" w14:textId="5C3F0569" w:rsidR="00E728BF" w:rsidRPr="0059379B" w:rsidRDefault="00E728BF">
            <w:pPr>
              <w:numPr>
                <w:ilvl w:val="0"/>
                <w:numId w:val="1"/>
              </w:numPr>
              <w:pBdr>
                <w:top w:val="nil"/>
                <w:left w:val="nil"/>
                <w:bottom w:val="nil"/>
                <w:right w:val="nil"/>
                <w:between w:val="nil"/>
              </w:pBdr>
              <w:rPr>
                <w:rFonts w:ascii="Times New Roman" w:eastAsia="Times New Roman" w:hAnsi="Times New Roman" w:cs="Times New Roman"/>
                <w:color w:val="000000"/>
              </w:rPr>
            </w:pPr>
            <w:r w:rsidRPr="0059379B">
              <w:rPr>
                <w:rFonts w:ascii="Times New Roman" w:eastAsia="Times New Roman" w:hAnsi="Times New Roman" w:cs="Times New Roman"/>
                <w:color w:val="000000"/>
              </w:rPr>
              <w:t xml:space="preserve">Increasing number of students self-identifying as disabled  </w:t>
            </w:r>
          </w:p>
          <w:p w14:paraId="55C97582" w14:textId="77777777" w:rsidR="00E728BF" w:rsidRPr="0059379B" w:rsidRDefault="00E728BF">
            <w:pPr>
              <w:numPr>
                <w:ilvl w:val="0"/>
                <w:numId w:val="1"/>
              </w:numPr>
              <w:pBdr>
                <w:top w:val="nil"/>
                <w:left w:val="nil"/>
                <w:bottom w:val="nil"/>
                <w:right w:val="nil"/>
                <w:between w:val="nil"/>
              </w:pBdr>
              <w:rPr>
                <w:rFonts w:ascii="Times New Roman" w:eastAsia="Times New Roman" w:hAnsi="Times New Roman" w:cs="Times New Roman"/>
                <w:color w:val="000000"/>
              </w:rPr>
            </w:pPr>
            <w:r w:rsidRPr="0059379B">
              <w:rPr>
                <w:rFonts w:ascii="Times New Roman" w:eastAsia="Times New Roman" w:hAnsi="Times New Roman" w:cs="Times New Roman"/>
                <w:color w:val="000000"/>
              </w:rPr>
              <w:t xml:space="preserve">Rising number of disability studies programs (majors, minors, certificates) at universities. </w:t>
            </w:r>
          </w:p>
          <w:p w14:paraId="2CADD6E4" w14:textId="66CB9264" w:rsidR="00E728BF" w:rsidRPr="0059379B" w:rsidRDefault="00E728BF">
            <w:pPr>
              <w:numPr>
                <w:ilvl w:val="0"/>
                <w:numId w:val="1"/>
              </w:numPr>
              <w:pBdr>
                <w:top w:val="nil"/>
                <w:left w:val="nil"/>
                <w:bottom w:val="nil"/>
                <w:right w:val="nil"/>
                <w:between w:val="nil"/>
              </w:pBdr>
              <w:rPr>
                <w:rFonts w:ascii="Times New Roman" w:eastAsia="Times New Roman" w:hAnsi="Times New Roman" w:cs="Times New Roman"/>
                <w:color w:val="000000"/>
              </w:rPr>
            </w:pPr>
            <w:r w:rsidRPr="0059379B">
              <w:rPr>
                <w:rFonts w:ascii="Times New Roman" w:eastAsia="Times New Roman" w:hAnsi="Times New Roman" w:cs="Times New Roman"/>
                <w:color w:val="000000"/>
              </w:rPr>
              <w:t xml:space="preserve">Growing number of disability student groups </w:t>
            </w:r>
          </w:p>
          <w:p w14:paraId="2419BA6D" w14:textId="033794F0" w:rsidR="00E728BF" w:rsidRPr="0059379B" w:rsidRDefault="00E728BF">
            <w:pPr>
              <w:numPr>
                <w:ilvl w:val="0"/>
                <w:numId w:val="1"/>
              </w:numPr>
              <w:pBdr>
                <w:top w:val="nil"/>
                <w:left w:val="nil"/>
                <w:bottom w:val="nil"/>
                <w:right w:val="nil"/>
                <w:between w:val="nil"/>
              </w:pBdr>
              <w:rPr>
                <w:rFonts w:ascii="Times New Roman" w:eastAsia="Times New Roman" w:hAnsi="Times New Roman" w:cs="Times New Roman"/>
                <w:color w:val="000000"/>
              </w:rPr>
            </w:pPr>
            <w:r w:rsidRPr="0059379B">
              <w:rPr>
                <w:rFonts w:ascii="Times New Roman" w:eastAsia="Times New Roman" w:hAnsi="Times New Roman" w:cs="Times New Roman"/>
                <w:color w:val="000000"/>
              </w:rPr>
              <w:t xml:space="preserve">Expanding faith-based </w:t>
            </w:r>
            <w:hyperlink r:id="rId13">
              <w:r w:rsidRPr="0059379B">
                <w:rPr>
                  <w:rFonts w:ascii="Times New Roman" w:eastAsia="Times New Roman" w:hAnsi="Times New Roman" w:cs="Times New Roman"/>
                  <w:color w:val="000000"/>
                  <w:u w:val="single"/>
                </w:rPr>
                <w:t>denominational statements/materials</w:t>
              </w:r>
            </w:hyperlink>
            <w:r w:rsidRPr="0059379B">
              <w:rPr>
                <w:rFonts w:ascii="Times New Roman" w:eastAsia="Times New Roman" w:hAnsi="Times New Roman" w:cs="Times New Roman"/>
                <w:color w:val="000000"/>
              </w:rPr>
              <w:t xml:space="preserve"> on disability</w:t>
            </w:r>
          </w:p>
          <w:p w14:paraId="0A11BA06" w14:textId="43AF00D1" w:rsidR="00E728BF" w:rsidRPr="0059379B" w:rsidRDefault="00E728BF">
            <w:pPr>
              <w:numPr>
                <w:ilvl w:val="0"/>
                <w:numId w:val="1"/>
              </w:numPr>
              <w:pBdr>
                <w:top w:val="nil"/>
                <w:left w:val="nil"/>
                <w:bottom w:val="nil"/>
                <w:right w:val="nil"/>
                <w:between w:val="nil"/>
              </w:pBdr>
              <w:rPr>
                <w:rFonts w:ascii="Times New Roman" w:eastAsia="Times New Roman" w:hAnsi="Times New Roman" w:cs="Times New Roman"/>
                <w:color w:val="000000"/>
              </w:rPr>
            </w:pPr>
            <w:r w:rsidRPr="0059379B">
              <w:rPr>
                <w:rFonts w:ascii="Times New Roman" w:eastAsia="Times New Roman" w:hAnsi="Times New Roman" w:cs="Times New Roman"/>
                <w:color w:val="000000"/>
              </w:rPr>
              <w:t>Growth in high</w:t>
            </w:r>
            <w:r w:rsidR="00187551" w:rsidRPr="0059379B">
              <w:rPr>
                <w:rFonts w:ascii="Times New Roman" w:eastAsia="Times New Roman" w:hAnsi="Times New Roman" w:cs="Times New Roman"/>
                <w:color w:val="000000"/>
              </w:rPr>
              <w:t>-</w:t>
            </w:r>
            <w:r w:rsidRPr="0059379B">
              <w:rPr>
                <w:rFonts w:ascii="Times New Roman" w:eastAsia="Times New Roman" w:hAnsi="Times New Roman" w:cs="Times New Roman"/>
                <w:color w:val="000000"/>
              </w:rPr>
              <w:t xml:space="preserve">quality disability scholarship </w:t>
            </w:r>
          </w:p>
          <w:p w14:paraId="651A2429" w14:textId="472583FC" w:rsidR="00E728BF" w:rsidRPr="0059379B" w:rsidRDefault="00E728BF">
            <w:pPr>
              <w:numPr>
                <w:ilvl w:val="0"/>
                <w:numId w:val="1"/>
              </w:numPr>
              <w:pBdr>
                <w:top w:val="nil"/>
                <w:left w:val="nil"/>
                <w:bottom w:val="nil"/>
                <w:right w:val="nil"/>
                <w:between w:val="nil"/>
              </w:pBdr>
              <w:spacing w:line="276" w:lineRule="auto"/>
              <w:rPr>
                <w:rFonts w:ascii="Times New Roman" w:eastAsia="Times New Roman" w:hAnsi="Times New Roman" w:cs="Times New Roman"/>
                <w:color w:val="000000"/>
              </w:rPr>
            </w:pPr>
            <w:r w:rsidRPr="0059379B">
              <w:rPr>
                <w:rFonts w:ascii="Times New Roman" w:eastAsia="Times New Roman" w:hAnsi="Times New Roman" w:cs="Times New Roman"/>
                <w:color w:val="000000"/>
              </w:rPr>
              <w:t>New generation of students who are better able to articulate their disability-related needs  </w:t>
            </w:r>
          </w:p>
          <w:p w14:paraId="36EA2AA3" w14:textId="77777777" w:rsidR="00E728BF" w:rsidRPr="0059379B" w:rsidRDefault="00E728BF">
            <w:pPr>
              <w:rPr>
                <w:rFonts w:ascii="Times New Roman" w:eastAsia="Times New Roman" w:hAnsi="Times New Roman" w:cs="Times New Roman"/>
              </w:rPr>
            </w:pPr>
          </w:p>
        </w:tc>
        <w:tc>
          <w:tcPr>
            <w:tcW w:w="4675" w:type="dxa"/>
          </w:tcPr>
          <w:p w14:paraId="50727EB7" w14:textId="77777777" w:rsidR="00E728BF" w:rsidRPr="0059379B" w:rsidRDefault="00E728BF">
            <w:pPr>
              <w:rPr>
                <w:rFonts w:ascii="Times New Roman" w:eastAsia="Times New Roman" w:hAnsi="Times New Roman" w:cs="Times New Roman"/>
                <w:b/>
                <w:color w:val="000000"/>
              </w:rPr>
            </w:pPr>
            <w:r w:rsidRPr="0059379B">
              <w:rPr>
                <w:rFonts w:ascii="Times New Roman" w:eastAsia="Times New Roman" w:hAnsi="Times New Roman" w:cs="Times New Roman"/>
                <w:b/>
                <w:color w:val="000000"/>
              </w:rPr>
              <w:t>Weaknesses</w:t>
            </w:r>
          </w:p>
          <w:p w14:paraId="5374019B" w14:textId="76E4C20D" w:rsidR="00E728BF" w:rsidRPr="0059379B" w:rsidRDefault="00E728BF">
            <w:pPr>
              <w:numPr>
                <w:ilvl w:val="0"/>
                <w:numId w:val="1"/>
              </w:numPr>
              <w:pBdr>
                <w:top w:val="nil"/>
                <w:left w:val="nil"/>
                <w:bottom w:val="nil"/>
                <w:right w:val="nil"/>
                <w:between w:val="nil"/>
              </w:pBdr>
              <w:rPr>
                <w:rFonts w:ascii="Times New Roman" w:eastAsia="Times New Roman" w:hAnsi="Times New Roman" w:cs="Times New Roman"/>
                <w:color w:val="000000"/>
              </w:rPr>
            </w:pPr>
            <w:r w:rsidRPr="0059379B">
              <w:rPr>
                <w:rFonts w:ascii="Times New Roman" w:eastAsia="Times New Roman" w:hAnsi="Times New Roman" w:cs="Times New Roman"/>
                <w:color w:val="000000"/>
              </w:rPr>
              <w:t xml:space="preserve">Few faculty that self-identify as disabled </w:t>
            </w:r>
          </w:p>
          <w:p w14:paraId="246E69F5" w14:textId="067219E4" w:rsidR="00E728BF" w:rsidRPr="0059379B" w:rsidRDefault="00E728BF">
            <w:pPr>
              <w:numPr>
                <w:ilvl w:val="0"/>
                <w:numId w:val="1"/>
              </w:numPr>
              <w:pBdr>
                <w:top w:val="nil"/>
                <w:left w:val="nil"/>
                <w:bottom w:val="nil"/>
                <w:right w:val="nil"/>
                <w:between w:val="nil"/>
              </w:pBdr>
              <w:rPr>
                <w:rFonts w:ascii="Times New Roman" w:eastAsia="Times New Roman" w:hAnsi="Times New Roman" w:cs="Times New Roman"/>
                <w:color w:val="000000"/>
              </w:rPr>
            </w:pPr>
            <w:r w:rsidRPr="0059379B">
              <w:rPr>
                <w:rFonts w:ascii="Times New Roman" w:eastAsia="Times New Roman" w:hAnsi="Times New Roman" w:cs="Times New Roman"/>
                <w:color w:val="000000"/>
              </w:rPr>
              <w:t xml:space="preserve">Few faculty with expertise in disability-related areas </w:t>
            </w:r>
          </w:p>
          <w:p w14:paraId="3AE39CE4" w14:textId="77777777" w:rsidR="00E728BF" w:rsidRPr="0059379B" w:rsidRDefault="00E728BF">
            <w:pPr>
              <w:numPr>
                <w:ilvl w:val="0"/>
                <w:numId w:val="1"/>
              </w:numPr>
              <w:pBdr>
                <w:top w:val="nil"/>
                <w:left w:val="nil"/>
                <w:bottom w:val="nil"/>
                <w:right w:val="nil"/>
                <w:between w:val="nil"/>
              </w:pBdr>
              <w:rPr>
                <w:rFonts w:ascii="Times New Roman" w:eastAsia="Times New Roman" w:hAnsi="Times New Roman" w:cs="Times New Roman"/>
                <w:color w:val="000000"/>
              </w:rPr>
            </w:pPr>
            <w:r w:rsidRPr="0059379B">
              <w:rPr>
                <w:rFonts w:ascii="Times New Roman" w:eastAsia="Times New Roman" w:hAnsi="Times New Roman" w:cs="Times New Roman"/>
                <w:color w:val="000000"/>
              </w:rPr>
              <w:t xml:space="preserve">Few graduate courses offered. </w:t>
            </w:r>
          </w:p>
          <w:p w14:paraId="4906BC35" w14:textId="4E6ACFC1" w:rsidR="00E728BF" w:rsidRPr="0059379B" w:rsidRDefault="00000000">
            <w:pPr>
              <w:numPr>
                <w:ilvl w:val="0"/>
                <w:numId w:val="1"/>
              </w:numPr>
              <w:pBdr>
                <w:top w:val="nil"/>
                <w:left w:val="nil"/>
                <w:bottom w:val="nil"/>
                <w:right w:val="nil"/>
                <w:between w:val="nil"/>
              </w:pBdr>
              <w:rPr>
                <w:rFonts w:ascii="Times New Roman" w:eastAsia="Times New Roman" w:hAnsi="Times New Roman" w:cs="Times New Roman"/>
                <w:color w:val="000000"/>
              </w:rPr>
            </w:pPr>
            <w:hyperlink r:id="rId14">
              <w:r w:rsidR="00E728BF" w:rsidRPr="0059379B">
                <w:rPr>
                  <w:rFonts w:ascii="Times New Roman" w:eastAsia="Times New Roman" w:hAnsi="Times New Roman" w:cs="Times New Roman"/>
                  <w:color w:val="000000"/>
                  <w:u w:val="single"/>
                </w:rPr>
                <w:t>Most curriculum endorses a negative (medical) model of disability</w:t>
              </w:r>
            </w:hyperlink>
          </w:p>
          <w:p w14:paraId="226F0DE1" w14:textId="74C51FDF" w:rsidR="00E728BF" w:rsidRPr="0059379B" w:rsidRDefault="00E728BF">
            <w:pPr>
              <w:numPr>
                <w:ilvl w:val="0"/>
                <w:numId w:val="1"/>
              </w:numPr>
              <w:pBdr>
                <w:top w:val="nil"/>
                <w:left w:val="nil"/>
                <w:bottom w:val="nil"/>
                <w:right w:val="nil"/>
                <w:between w:val="nil"/>
              </w:pBdr>
              <w:rPr>
                <w:rFonts w:ascii="Times New Roman" w:eastAsia="Times New Roman" w:hAnsi="Times New Roman" w:cs="Times New Roman"/>
                <w:color w:val="000000"/>
              </w:rPr>
            </w:pPr>
            <w:r w:rsidRPr="0059379B">
              <w:rPr>
                <w:rFonts w:ascii="Times New Roman" w:eastAsia="Times New Roman" w:hAnsi="Times New Roman" w:cs="Times New Roman"/>
                <w:color w:val="000000"/>
              </w:rPr>
              <w:t xml:space="preserve">Scarce use of universal design for learning strategies </w:t>
            </w:r>
          </w:p>
          <w:p w14:paraId="1974354D" w14:textId="083108B2" w:rsidR="00E728BF" w:rsidRPr="0059379B" w:rsidRDefault="00E728BF">
            <w:pPr>
              <w:numPr>
                <w:ilvl w:val="0"/>
                <w:numId w:val="1"/>
              </w:numPr>
              <w:pBdr>
                <w:top w:val="nil"/>
                <w:left w:val="nil"/>
                <w:bottom w:val="nil"/>
                <w:right w:val="nil"/>
                <w:between w:val="nil"/>
              </w:pBdr>
              <w:rPr>
                <w:rFonts w:ascii="Times New Roman" w:eastAsia="Times New Roman" w:hAnsi="Times New Roman" w:cs="Times New Roman"/>
                <w:color w:val="000000"/>
              </w:rPr>
            </w:pPr>
            <w:r w:rsidRPr="0059379B">
              <w:rPr>
                <w:rFonts w:ascii="Times New Roman" w:eastAsia="Times New Roman" w:hAnsi="Times New Roman" w:cs="Times New Roman"/>
                <w:color w:val="000000"/>
              </w:rPr>
              <w:t xml:space="preserve">Lack of centralized/well-functioning accommodation offices </w:t>
            </w:r>
          </w:p>
          <w:p w14:paraId="1A2D862B" w14:textId="4D557999" w:rsidR="00E728BF" w:rsidRPr="0059379B" w:rsidRDefault="00E728BF">
            <w:pPr>
              <w:numPr>
                <w:ilvl w:val="0"/>
                <w:numId w:val="1"/>
              </w:numPr>
              <w:pBdr>
                <w:top w:val="nil"/>
                <w:left w:val="nil"/>
                <w:bottom w:val="nil"/>
                <w:right w:val="nil"/>
                <w:between w:val="nil"/>
              </w:pBdr>
              <w:rPr>
                <w:rFonts w:ascii="Times New Roman" w:eastAsia="Times New Roman" w:hAnsi="Times New Roman" w:cs="Times New Roman"/>
                <w:color w:val="000000"/>
              </w:rPr>
            </w:pPr>
            <w:r w:rsidRPr="0059379B">
              <w:rPr>
                <w:rFonts w:ascii="Times New Roman" w:eastAsia="Times New Roman" w:hAnsi="Times New Roman" w:cs="Times New Roman"/>
                <w:color w:val="000000"/>
              </w:rPr>
              <w:t xml:space="preserve">Little to no accommodations for disabled faculty to succeed/thrive </w:t>
            </w:r>
          </w:p>
          <w:p w14:paraId="5F80E621" w14:textId="4808C0D1" w:rsidR="00E728BF" w:rsidRPr="0059379B" w:rsidRDefault="00E728BF">
            <w:pPr>
              <w:numPr>
                <w:ilvl w:val="0"/>
                <w:numId w:val="1"/>
              </w:numPr>
              <w:pBdr>
                <w:top w:val="nil"/>
                <w:left w:val="nil"/>
                <w:bottom w:val="nil"/>
                <w:right w:val="nil"/>
                <w:between w:val="nil"/>
              </w:pBdr>
              <w:rPr>
                <w:rFonts w:ascii="Times New Roman" w:eastAsia="Times New Roman" w:hAnsi="Times New Roman" w:cs="Times New Roman"/>
                <w:color w:val="000000"/>
              </w:rPr>
            </w:pPr>
            <w:r w:rsidRPr="0059379B">
              <w:rPr>
                <w:rFonts w:ascii="Times New Roman" w:eastAsia="Times New Roman" w:hAnsi="Times New Roman" w:cs="Times New Roman"/>
                <w:color w:val="000000"/>
              </w:rPr>
              <w:t>Shortage of accessible field work and housing for students</w:t>
            </w:r>
          </w:p>
          <w:p w14:paraId="6F0956E7" w14:textId="105E3850" w:rsidR="00E728BF" w:rsidRPr="0059379B" w:rsidRDefault="00E728BF">
            <w:pPr>
              <w:numPr>
                <w:ilvl w:val="0"/>
                <w:numId w:val="1"/>
              </w:numPr>
              <w:pBdr>
                <w:top w:val="nil"/>
                <w:left w:val="nil"/>
                <w:bottom w:val="nil"/>
                <w:right w:val="nil"/>
                <w:between w:val="nil"/>
              </w:pBdr>
              <w:rPr>
                <w:rFonts w:ascii="Times New Roman" w:eastAsia="Times New Roman" w:hAnsi="Times New Roman" w:cs="Times New Roman"/>
                <w:color w:val="000000"/>
              </w:rPr>
            </w:pPr>
            <w:r w:rsidRPr="0059379B">
              <w:rPr>
                <w:rFonts w:ascii="Times New Roman" w:eastAsia="Times New Roman" w:hAnsi="Times New Roman" w:cs="Times New Roman"/>
                <w:color w:val="000000"/>
              </w:rPr>
              <w:t xml:space="preserve">Need for more intersectional approaches within the institution related to disability </w:t>
            </w:r>
          </w:p>
          <w:p w14:paraId="5457D0BB" w14:textId="1DE1C736" w:rsidR="00E728BF" w:rsidRPr="0059379B" w:rsidRDefault="00E728BF">
            <w:pPr>
              <w:numPr>
                <w:ilvl w:val="0"/>
                <w:numId w:val="1"/>
              </w:numPr>
              <w:pBdr>
                <w:top w:val="nil"/>
                <w:left w:val="nil"/>
                <w:bottom w:val="nil"/>
                <w:right w:val="nil"/>
                <w:between w:val="nil"/>
              </w:pBdr>
              <w:rPr>
                <w:rFonts w:ascii="Times New Roman" w:eastAsia="Times New Roman" w:hAnsi="Times New Roman" w:cs="Times New Roman"/>
                <w:color w:val="000000"/>
              </w:rPr>
            </w:pPr>
            <w:r w:rsidRPr="0059379B">
              <w:rPr>
                <w:rFonts w:ascii="Times New Roman" w:eastAsia="Times New Roman" w:hAnsi="Times New Roman" w:cs="Times New Roman"/>
                <w:color w:val="000000"/>
              </w:rPr>
              <w:t xml:space="preserve">Shortage of institutional funds to encourage more research in disability related areas </w:t>
            </w:r>
          </w:p>
        </w:tc>
      </w:tr>
      <w:tr w:rsidR="00E728BF" w:rsidRPr="0059379B" w14:paraId="776E9407" w14:textId="77777777">
        <w:tc>
          <w:tcPr>
            <w:tcW w:w="4675" w:type="dxa"/>
          </w:tcPr>
          <w:p w14:paraId="48A844B4" w14:textId="77777777" w:rsidR="00E728BF" w:rsidRPr="0059379B" w:rsidRDefault="00E728BF">
            <w:pPr>
              <w:rPr>
                <w:rFonts w:ascii="Times New Roman" w:eastAsia="Times New Roman" w:hAnsi="Times New Roman" w:cs="Times New Roman"/>
                <w:b/>
                <w:color w:val="000000"/>
              </w:rPr>
            </w:pPr>
            <w:r w:rsidRPr="0059379B">
              <w:rPr>
                <w:rFonts w:ascii="Times New Roman" w:eastAsia="Times New Roman" w:hAnsi="Times New Roman" w:cs="Times New Roman"/>
                <w:b/>
                <w:color w:val="000000"/>
              </w:rPr>
              <w:t>Opportunities</w:t>
            </w:r>
          </w:p>
          <w:p w14:paraId="7A608B46" w14:textId="25C5B3EF" w:rsidR="00E728BF" w:rsidRPr="0059379B" w:rsidRDefault="00E728BF">
            <w:pPr>
              <w:numPr>
                <w:ilvl w:val="0"/>
                <w:numId w:val="1"/>
              </w:numPr>
              <w:pBdr>
                <w:top w:val="nil"/>
                <w:left w:val="nil"/>
                <w:bottom w:val="nil"/>
                <w:right w:val="nil"/>
                <w:between w:val="nil"/>
              </w:pBdr>
              <w:rPr>
                <w:rFonts w:ascii="Times New Roman" w:eastAsia="Times New Roman" w:hAnsi="Times New Roman" w:cs="Times New Roman"/>
                <w:color w:val="000000"/>
              </w:rPr>
            </w:pPr>
            <w:r w:rsidRPr="0059379B">
              <w:rPr>
                <w:rFonts w:ascii="Times New Roman" w:eastAsia="Times New Roman" w:hAnsi="Times New Roman" w:cs="Times New Roman"/>
                <w:color w:val="000000"/>
              </w:rPr>
              <w:t>Desire by students to learn more disability content</w:t>
            </w:r>
          </w:p>
          <w:p w14:paraId="64CBED1F" w14:textId="2F4880E9" w:rsidR="00E728BF" w:rsidRPr="0059379B" w:rsidRDefault="00E728BF">
            <w:pPr>
              <w:numPr>
                <w:ilvl w:val="0"/>
                <w:numId w:val="1"/>
              </w:numPr>
              <w:pBdr>
                <w:top w:val="nil"/>
                <w:left w:val="nil"/>
                <w:bottom w:val="nil"/>
                <w:right w:val="nil"/>
                <w:between w:val="nil"/>
              </w:pBdr>
              <w:rPr>
                <w:rFonts w:ascii="Times New Roman" w:eastAsia="Times New Roman" w:hAnsi="Times New Roman" w:cs="Times New Roman"/>
                <w:color w:val="000000"/>
              </w:rPr>
            </w:pPr>
            <w:r w:rsidRPr="0059379B">
              <w:rPr>
                <w:rFonts w:ascii="Times New Roman" w:eastAsia="Times New Roman" w:hAnsi="Times New Roman" w:cs="Times New Roman"/>
                <w:color w:val="000000"/>
              </w:rPr>
              <w:t xml:space="preserve">Models for curriculum and programming in disability, including graduate </w:t>
            </w:r>
            <w:hyperlink r:id="rId15">
              <w:r w:rsidRPr="0059379B">
                <w:rPr>
                  <w:rFonts w:ascii="Times New Roman" w:eastAsia="Times New Roman" w:hAnsi="Times New Roman" w:cs="Times New Roman"/>
                  <w:color w:val="000000"/>
                  <w:u w:val="single"/>
                </w:rPr>
                <w:t>certificates</w:t>
              </w:r>
            </w:hyperlink>
            <w:r w:rsidRPr="0059379B">
              <w:rPr>
                <w:rFonts w:ascii="Times New Roman" w:eastAsia="Times New Roman" w:hAnsi="Times New Roman" w:cs="Times New Roman"/>
                <w:color w:val="000000"/>
              </w:rPr>
              <w:t xml:space="preserve">, </w:t>
            </w:r>
            <w:hyperlink r:id="rId16">
              <w:r w:rsidRPr="0059379B">
                <w:rPr>
                  <w:rFonts w:ascii="Times New Roman" w:eastAsia="Times New Roman" w:hAnsi="Times New Roman" w:cs="Times New Roman"/>
                  <w:color w:val="000000"/>
                  <w:u w:val="single"/>
                </w:rPr>
                <w:t>centers</w:t>
              </w:r>
            </w:hyperlink>
            <w:r w:rsidRPr="0059379B">
              <w:rPr>
                <w:rFonts w:ascii="Times New Roman" w:eastAsia="Times New Roman" w:hAnsi="Times New Roman" w:cs="Times New Roman"/>
                <w:color w:val="000000"/>
              </w:rPr>
              <w:t xml:space="preserve">, </w:t>
            </w:r>
            <w:hyperlink r:id="rId17">
              <w:r w:rsidRPr="0059379B">
                <w:rPr>
                  <w:rFonts w:ascii="Times New Roman" w:eastAsia="Times New Roman" w:hAnsi="Times New Roman" w:cs="Times New Roman"/>
                  <w:color w:val="000000"/>
                  <w:u w:val="single"/>
                </w:rPr>
                <w:t>conferences</w:t>
              </w:r>
            </w:hyperlink>
            <w:r w:rsidRPr="0059379B">
              <w:rPr>
                <w:rFonts w:ascii="Times New Roman" w:eastAsia="Times New Roman" w:hAnsi="Times New Roman" w:cs="Times New Roman"/>
                <w:color w:val="000000"/>
              </w:rPr>
              <w:t xml:space="preserve">, and </w:t>
            </w:r>
            <w:hyperlink r:id="rId18">
              <w:r w:rsidRPr="0059379B">
                <w:rPr>
                  <w:rFonts w:ascii="Times New Roman" w:eastAsia="Times New Roman" w:hAnsi="Times New Roman" w:cs="Times New Roman"/>
                  <w:color w:val="000000"/>
                  <w:u w:val="single"/>
                </w:rPr>
                <w:t>Friendship Houses</w:t>
              </w:r>
            </w:hyperlink>
            <w:r w:rsidRPr="0059379B">
              <w:rPr>
                <w:rFonts w:ascii="Times New Roman" w:eastAsia="Times New Roman" w:hAnsi="Times New Roman" w:cs="Times New Roman"/>
                <w:color w:val="000000"/>
              </w:rPr>
              <w:t xml:space="preserve"> </w:t>
            </w:r>
          </w:p>
          <w:p w14:paraId="7E549F4A" w14:textId="77777777" w:rsidR="00E728BF" w:rsidRPr="0059379B" w:rsidRDefault="00E728BF">
            <w:pPr>
              <w:numPr>
                <w:ilvl w:val="0"/>
                <w:numId w:val="1"/>
              </w:numPr>
              <w:pBdr>
                <w:top w:val="nil"/>
                <w:left w:val="nil"/>
                <w:bottom w:val="nil"/>
                <w:right w:val="nil"/>
                <w:between w:val="nil"/>
              </w:pBdr>
              <w:rPr>
                <w:rFonts w:ascii="Times New Roman" w:eastAsia="Times New Roman" w:hAnsi="Times New Roman" w:cs="Times New Roman"/>
                <w:color w:val="000000"/>
              </w:rPr>
            </w:pPr>
            <w:r w:rsidRPr="0059379B">
              <w:rPr>
                <w:rFonts w:ascii="Times New Roman" w:eastAsia="Times New Roman" w:hAnsi="Times New Roman" w:cs="Times New Roman"/>
                <w:color w:val="000000"/>
              </w:rPr>
              <w:t>General openness by faculty and institutions to disability content.</w:t>
            </w:r>
          </w:p>
          <w:p w14:paraId="0F6FE2B5" w14:textId="46BB1379" w:rsidR="00E728BF" w:rsidRPr="0059379B" w:rsidRDefault="00E728BF">
            <w:pPr>
              <w:numPr>
                <w:ilvl w:val="0"/>
                <w:numId w:val="1"/>
              </w:numPr>
              <w:pBdr>
                <w:top w:val="nil"/>
                <w:left w:val="nil"/>
                <w:bottom w:val="nil"/>
                <w:right w:val="nil"/>
                <w:between w:val="nil"/>
              </w:pBdr>
              <w:rPr>
                <w:rFonts w:ascii="Times New Roman" w:eastAsia="Times New Roman" w:hAnsi="Times New Roman" w:cs="Times New Roman"/>
                <w:color w:val="000000"/>
              </w:rPr>
            </w:pPr>
            <w:r w:rsidRPr="0059379B">
              <w:rPr>
                <w:rFonts w:ascii="Times New Roman" w:eastAsia="Times New Roman" w:hAnsi="Times New Roman" w:cs="Times New Roman"/>
                <w:color w:val="000000"/>
              </w:rPr>
              <w:t>Desire by disabled student groups to connect across campuses</w:t>
            </w:r>
          </w:p>
          <w:p w14:paraId="5258E0F1" w14:textId="7C65BFBA" w:rsidR="00E728BF" w:rsidRPr="0059379B" w:rsidRDefault="00E728BF">
            <w:pPr>
              <w:numPr>
                <w:ilvl w:val="0"/>
                <w:numId w:val="1"/>
              </w:numPr>
              <w:pBdr>
                <w:top w:val="nil"/>
                <w:left w:val="nil"/>
                <w:bottom w:val="nil"/>
                <w:right w:val="nil"/>
                <w:between w:val="nil"/>
              </w:pBdr>
              <w:rPr>
                <w:rFonts w:ascii="Times New Roman" w:eastAsia="Times New Roman" w:hAnsi="Times New Roman" w:cs="Times New Roman"/>
                <w:color w:val="000000"/>
              </w:rPr>
            </w:pPr>
            <w:r w:rsidRPr="0059379B">
              <w:rPr>
                <w:rFonts w:ascii="Times New Roman" w:eastAsia="Times New Roman" w:hAnsi="Times New Roman" w:cs="Times New Roman"/>
                <w:color w:val="000000"/>
              </w:rPr>
              <w:t xml:space="preserve">Free access to </w:t>
            </w:r>
            <w:hyperlink r:id="rId19">
              <w:r w:rsidRPr="0059379B">
                <w:rPr>
                  <w:rFonts w:ascii="Times New Roman" w:eastAsia="Times New Roman" w:hAnsi="Times New Roman" w:cs="Times New Roman"/>
                  <w:color w:val="000000"/>
                  <w:u w:val="single"/>
                </w:rPr>
                <w:t>Inclusive Pedagogy training</w:t>
              </w:r>
            </w:hyperlink>
            <w:r w:rsidRPr="0059379B">
              <w:rPr>
                <w:rFonts w:ascii="Times New Roman" w:eastAsia="Times New Roman" w:hAnsi="Times New Roman" w:cs="Times New Roman"/>
                <w:color w:val="000000"/>
                <w:u w:val="single"/>
              </w:rPr>
              <w:t xml:space="preserve"> for theological educators</w:t>
            </w:r>
          </w:p>
          <w:p w14:paraId="36BA5751" w14:textId="77777777" w:rsidR="00E728BF" w:rsidRPr="0059379B" w:rsidRDefault="00E728BF">
            <w:pPr>
              <w:rPr>
                <w:rFonts w:ascii="Times New Roman" w:eastAsia="Times New Roman" w:hAnsi="Times New Roman" w:cs="Times New Roman"/>
              </w:rPr>
            </w:pPr>
          </w:p>
        </w:tc>
        <w:tc>
          <w:tcPr>
            <w:tcW w:w="4675" w:type="dxa"/>
          </w:tcPr>
          <w:p w14:paraId="25B48922" w14:textId="77777777" w:rsidR="00E728BF" w:rsidRPr="0059379B" w:rsidRDefault="00E728BF">
            <w:pPr>
              <w:rPr>
                <w:rFonts w:ascii="Times New Roman" w:eastAsia="Times New Roman" w:hAnsi="Times New Roman" w:cs="Times New Roman"/>
                <w:b/>
                <w:color w:val="000000"/>
              </w:rPr>
            </w:pPr>
            <w:r w:rsidRPr="0059379B">
              <w:rPr>
                <w:rFonts w:ascii="Times New Roman" w:eastAsia="Times New Roman" w:hAnsi="Times New Roman" w:cs="Times New Roman"/>
                <w:b/>
                <w:color w:val="000000"/>
              </w:rPr>
              <w:lastRenderedPageBreak/>
              <w:t xml:space="preserve">Threats </w:t>
            </w:r>
          </w:p>
          <w:p w14:paraId="19FD9480" w14:textId="4B8A1918" w:rsidR="00E728BF" w:rsidRPr="0059379B" w:rsidRDefault="00E728BF">
            <w:pPr>
              <w:numPr>
                <w:ilvl w:val="0"/>
                <w:numId w:val="2"/>
              </w:numPr>
              <w:pBdr>
                <w:top w:val="nil"/>
                <w:left w:val="nil"/>
                <w:bottom w:val="nil"/>
                <w:right w:val="nil"/>
                <w:between w:val="nil"/>
              </w:pBdr>
              <w:rPr>
                <w:rFonts w:ascii="Times New Roman" w:eastAsia="Times New Roman" w:hAnsi="Times New Roman" w:cs="Times New Roman"/>
                <w:color w:val="000000"/>
              </w:rPr>
            </w:pPr>
            <w:r w:rsidRPr="0059379B">
              <w:rPr>
                <w:rFonts w:ascii="Times New Roman" w:eastAsia="Times New Roman" w:hAnsi="Times New Roman" w:cs="Times New Roman"/>
                <w:color w:val="000000"/>
              </w:rPr>
              <w:t>Increasing politicization of critical theory in higher education</w:t>
            </w:r>
          </w:p>
          <w:p w14:paraId="3036C05A" w14:textId="432D328E" w:rsidR="00E728BF" w:rsidRPr="0059379B" w:rsidRDefault="00E728BF">
            <w:pPr>
              <w:numPr>
                <w:ilvl w:val="0"/>
                <w:numId w:val="2"/>
              </w:numPr>
              <w:pBdr>
                <w:top w:val="nil"/>
                <w:left w:val="nil"/>
                <w:bottom w:val="nil"/>
                <w:right w:val="nil"/>
                <w:between w:val="nil"/>
              </w:pBdr>
              <w:rPr>
                <w:rFonts w:ascii="Times New Roman" w:eastAsia="Times New Roman" w:hAnsi="Times New Roman" w:cs="Times New Roman"/>
                <w:color w:val="000000"/>
              </w:rPr>
            </w:pPr>
            <w:r w:rsidRPr="0059379B">
              <w:rPr>
                <w:rFonts w:ascii="Times New Roman" w:eastAsia="Times New Roman" w:hAnsi="Times New Roman" w:cs="Times New Roman"/>
                <w:color w:val="000000"/>
              </w:rPr>
              <w:t xml:space="preserve">Pushback against DEI initiatives </w:t>
            </w:r>
          </w:p>
          <w:p w14:paraId="3F7E0BF8" w14:textId="6BD8E27D" w:rsidR="00E728BF" w:rsidRPr="0059379B" w:rsidRDefault="00E728BF">
            <w:pPr>
              <w:numPr>
                <w:ilvl w:val="0"/>
                <w:numId w:val="2"/>
              </w:numPr>
              <w:pBdr>
                <w:top w:val="nil"/>
                <w:left w:val="nil"/>
                <w:bottom w:val="nil"/>
                <w:right w:val="nil"/>
                <w:between w:val="nil"/>
              </w:pBdr>
              <w:rPr>
                <w:rFonts w:ascii="Times New Roman" w:eastAsia="Times New Roman" w:hAnsi="Times New Roman" w:cs="Times New Roman"/>
                <w:color w:val="000000"/>
              </w:rPr>
            </w:pPr>
            <w:r w:rsidRPr="0059379B">
              <w:rPr>
                <w:rFonts w:ascii="Times New Roman" w:eastAsia="Times New Roman" w:hAnsi="Times New Roman" w:cs="Times New Roman"/>
                <w:color w:val="000000"/>
              </w:rPr>
              <w:lastRenderedPageBreak/>
              <w:t>Lack of employment opportunities in many religious institutions for people with disabilities</w:t>
            </w:r>
          </w:p>
          <w:p w14:paraId="619E09AD" w14:textId="7B798490" w:rsidR="00E728BF" w:rsidRPr="0059379B" w:rsidRDefault="00E728BF">
            <w:pPr>
              <w:numPr>
                <w:ilvl w:val="0"/>
                <w:numId w:val="2"/>
              </w:numPr>
              <w:pBdr>
                <w:top w:val="nil"/>
                <w:left w:val="nil"/>
                <w:bottom w:val="nil"/>
                <w:right w:val="nil"/>
                <w:between w:val="nil"/>
              </w:pBdr>
              <w:rPr>
                <w:rFonts w:ascii="Times New Roman" w:eastAsia="Times New Roman" w:hAnsi="Times New Roman" w:cs="Times New Roman"/>
                <w:color w:val="000000"/>
              </w:rPr>
            </w:pPr>
            <w:r w:rsidRPr="0059379B">
              <w:rPr>
                <w:rFonts w:ascii="Times New Roman" w:eastAsia="Times New Roman" w:hAnsi="Times New Roman" w:cs="Times New Roman"/>
                <w:color w:val="000000"/>
              </w:rPr>
              <w:t>Academic ableism prioritizes standards of success that are difficult for disabled faculty and students to meet </w:t>
            </w:r>
          </w:p>
          <w:p w14:paraId="06E610DC" w14:textId="619A1EF5" w:rsidR="00E728BF" w:rsidRPr="0059379B" w:rsidRDefault="00E728BF">
            <w:pPr>
              <w:numPr>
                <w:ilvl w:val="0"/>
                <w:numId w:val="2"/>
              </w:numPr>
              <w:pBdr>
                <w:top w:val="nil"/>
                <w:left w:val="nil"/>
                <w:bottom w:val="nil"/>
                <w:right w:val="nil"/>
                <w:between w:val="nil"/>
              </w:pBdr>
              <w:rPr>
                <w:rFonts w:ascii="Times New Roman" w:eastAsia="Times New Roman" w:hAnsi="Times New Roman" w:cs="Times New Roman"/>
                <w:color w:val="000000"/>
              </w:rPr>
            </w:pPr>
            <w:r w:rsidRPr="0059379B">
              <w:rPr>
                <w:rFonts w:ascii="Times New Roman" w:eastAsia="Times New Roman" w:hAnsi="Times New Roman" w:cs="Times New Roman"/>
                <w:color w:val="000000"/>
              </w:rPr>
              <w:t xml:space="preserve">Continued disability stigma in many communities </w:t>
            </w:r>
          </w:p>
          <w:p w14:paraId="432187B0" w14:textId="7FE03C69" w:rsidR="00E728BF" w:rsidRPr="0059379B" w:rsidRDefault="00E728BF">
            <w:pPr>
              <w:numPr>
                <w:ilvl w:val="0"/>
                <w:numId w:val="2"/>
              </w:numPr>
              <w:pBdr>
                <w:top w:val="nil"/>
                <w:left w:val="nil"/>
                <w:bottom w:val="nil"/>
                <w:right w:val="nil"/>
                <w:between w:val="nil"/>
              </w:pBdr>
              <w:rPr>
                <w:rFonts w:ascii="Times New Roman" w:eastAsia="Times New Roman" w:hAnsi="Times New Roman" w:cs="Times New Roman"/>
                <w:color w:val="000000"/>
              </w:rPr>
            </w:pPr>
            <w:r w:rsidRPr="0059379B">
              <w:rPr>
                <w:rFonts w:ascii="Times New Roman" w:eastAsia="Times New Roman" w:hAnsi="Times New Roman" w:cs="Times New Roman"/>
                <w:color w:val="000000"/>
              </w:rPr>
              <w:t>Increasing stigma related to the mental health crisis in the student population</w:t>
            </w:r>
          </w:p>
          <w:p w14:paraId="785F3484" w14:textId="3DDA0722" w:rsidR="00E728BF" w:rsidRPr="0059379B" w:rsidRDefault="00E728BF">
            <w:pPr>
              <w:numPr>
                <w:ilvl w:val="0"/>
                <w:numId w:val="2"/>
              </w:numPr>
              <w:pBdr>
                <w:top w:val="nil"/>
                <w:left w:val="nil"/>
                <w:bottom w:val="nil"/>
                <w:right w:val="nil"/>
                <w:between w:val="nil"/>
              </w:pBdr>
              <w:rPr>
                <w:rFonts w:ascii="Times New Roman" w:eastAsia="Times New Roman" w:hAnsi="Times New Roman" w:cs="Times New Roman"/>
                <w:color w:val="000000"/>
              </w:rPr>
            </w:pPr>
            <w:r w:rsidRPr="0059379B">
              <w:rPr>
                <w:rFonts w:ascii="Times New Roman" w:eastAsia="Times New Roman" w:hAnsi="Times New Roman" w:cs="Times New Roman"/>
                <w:color w:val="000000"/>
              </w:rPr>
              <w:t>Financial pressures in theological institutions make it hard to reallocate shrinking funds to new projects/initiatives </w:t>
            </w:r>
          </w:p>
        </w:tc>
      </w:tr>
    </w:tbl>
    <w:p w14:paraId="79C69C94" w14:textId="77777777" w:rsidR="007E203A" w:rsidRDefault="007E203A">
      <w:pPr>
        <w:pStyle w:val="Heading1"/>
        <w:rPr>
          <w:rFonts w:ascii="Times New Roman" w:eastAsia="Times New Roman" w:hAnsi="Times New Roman" w:cs="Times New Roman"/>
          <w:b/>
          <w:color w:val="000000"/>
          <w:sz w:val="24"/>
          <w:szCs w:val="24"/>
        </w:rPr>
      </w:pPr>
    </w:p>
    <w:p w14:paraId="6831B5EB" w14:textId="652C9114" w:rsidR="00E728BF" w:rsidRPr="0059379B" w:rsidRDefault="00E728BF" w:rsidP="007E203A">
      <w:pPr>
        <w:pStyle w:val="Heading1"/>
        <w:spacing w:line="360" w:lineRule="auto"/>
        <w:rPr>
          <w:rFonts w:ascii="Times New Roman" w:eastAsia="Times New Roman" w:hAnsi="Times New Roman" w:cs="Times New Roman"/>
          <w:b/>
          <w:color w:val="000000"/>
          <w:sz w:val="24"/>
          <w:szCs w:val="24"/>
        </w:rPr>
      </w:pPr>
      <w:r w:rsidRPr="0059379B">
        <w:rPr>
          <w:rFonts w:ascii="Times New Roman" w:eastAsia="Times New Roman" w:hAnsi="Times New Roman" w:cs="Times New Roman"/>
          <w:b/>
          <w:color w:val="000000"/>
          <w:sz w:val="24"/>
          <w:szCs w:val="24"/>
        </w:rPr>
        <w:t xml:space="preserve">Proposed Solutions </w:t>
      </w:r>
    </w:p>
    <w:p w14:paraId="561CEF6E" w14:textId="77777777" w:rsidR="00912BD3" w:rsidRPr="0059379B" w:rsidRDefault="00E728BF" w:rsidP="007E203A">
      <w:pPr>
        <w:spacing w:line="360" w:lineRule="auto"/>
        <w:ind w:firstLine="720"/>
        <w:contextualSpacing/>
        <w:rPr>
          <w:rFonts w:ascii="Times New Roman" w:eastAsia="Times New Roman" w:hAnsi="Times New Roman" w:cs="Times New Roman"/>
          <w:color w:val="000000"/>
        </w:rPr>
      </w:pPr>
      <w:r w:rsidRPr="0059379B">
        <w:rPr>
          <w:rFonts w:ascii="Times New Roman" w:eastAsia="Times New Roman" w:hAnsi="Times New Roman" w:cs="Times New Roman"/>
          <w:color w:val="000000"/>
        </w:rPr>
        <w:t>Despite these weaknesses and threats, and because of these strengths and opportunities, there is hope. Thankfully, there are a growing number of disability theologians and content experts teaching in seminaries and religious studies departments as well as a growing number of centers,</w:t>
      </w:r>
      <w:r w:rsidRPr="0059379B">
        <w:rPr>
          <w:rFonts w:ascii="Times New Roman" w:eastAsia="Times New Roman" w:hAnsi="Times New Roman" w:cs="Times New Roman"/>
          <w:color w:val="000000"/>
          <w:vertAlign w:val="superscript"/>
        </w:rPr>
        <w:endnoteReference w:id="16"/>
      </w:r>
      <w:r w:rsidRPr="0059379B">
        <w:rPr>
          <w:rFonts w:ascii="Times New Roman" w:eastAsia="Times New Roman" w:hAnsi="Times New Roman" w:cs="Times New Roman"/>
          <w:color w:val="000000"/>
        </w:rPr>
        <w:t xml:space="preserve"> organizations,</w:t>
      </w:r>
      <w:r w:rsidRPr="0059379B">
        <w:rPr>
          <w:rFonts w:ascii="Times New Roman" w:eastAsia="Times New Roman" w:hAnsi="Times New Roman" w:cs="Times New Roman"/>
          <w:color w:val="000000"/>
          <w:vertAlign w:val="superscript"/>
        </w:rPr>
        <w:endnoteReference w:id="17"/>
      </w:r>
      <w:r w:rsidRPr="0059379B">
        <w:rPr>
          <w:rFonts w:ascii="Times New Roman" w:eastAsia="Times New Roman" w:hAnsi="Times New Roman" w:cs="Times New Roman"/>
          <w:color w:val="000000"/>
        </w:rPr>
        <w:t xml:space="preserve"> self-assessment tools,</w:t>
      </w:r>
      <w:r w:rsidRPr="0059379B">
        <w:rPr>
          <w:rFonts w:ascii="Times New Roman" w:eastAsia="Times New Roman" w:hAnsi="Times New Roman" w:cs="Times New Roman"/>
          <w:color w:val="000000"/>
          <w:vertAlign w:val="superscript"/>
        </w:rPr>
        <w:endnoteReference w:id="18"/>
      </w:r>
      <w:r w:rsidRPr="0059379B">
        <w:rPr>
          <w:rFonts w:ascii="Times New Roman" w:eastAsia="Times New Roman" w:hAnsi="Times New Roman" w:cs="Times New Roman"/>
          <w:color w:val="000000"/>
        </w:rPr>
        <w:t xml:space="preserve"> and policy recommendations</w:t>
      </w:r>
      <w:r w:rsidRPr="0059379B">
        <w:rPr>
          <w:rFonts w:ascii="Times New Roman" w:eastAsia="Times New Roman" w:hAnsi="Times New Roman" w:cs="Times New Roman"/>
          <w:color w:val="000000"/>
          <w:vertAlign w:val="superscript"/>
        </w:rPr>
        <w:endnoteReference w:id="19"/>
      </w:r>
      <w:r w:rsidRPr="0059379B">
        <w:rPr>
          <w:rFonts w:ascii="Times New Roman" w:eastAsia="Times New Roman" w:hAnsi="Times New Roman" w:cs="Times New Roman"/>
          <w:color w:val="000000"/>
        </w:rPr>
        <w:t xml:space="preserve"> aimed at bringing together disabled people and their allies to improve religious education. Given the small and scattered nature of these programs and initiatives, now is the time for educators, design experts, and accreditation personnel to come together and strategize on ways to integrate disability pedagogy more fully and thoughtfully into religious and theological education. There are multiple aspects to this urgent need to gather our resources in our varied institutions. Notably, these opportunities include:</w:t>
      </w:r>
    </w:p>
    <w:p w14:paraId="2F1A40DA" w14:textId="77777777" w:rsidR="00912BD3" w:rsidRPr="0059379B" w:rsidRDefault="00000000" w:rsidP="007E203A">
      <w:pPr>
        <w:numPr>
          <w:ilvl w:val="0"/>
          <w:numId w:val="3"/>
        </w:numPr>
        <w:pBdr>
          <w:top w:val="nil"/>
          <w:left w:val="nil"/>
          <w:bottom w:val="nil"/>
          <w:right w:val="nil"/>
          <w:between w:val="nil"/>
        </w:pBdr>
        <w:spacing w:line="360" w:lineRule="auto"/>
        <w:contextualSpacing/>
        <w:rPr>
          <w:rFonts w:ascii="Times New Roman" w:eastAsia="Times New Roman" w:hAnsi="Times New Roman" w:cs="Times New Roman"/>
          <w:color w:val="000000"/>
        </w:rPr>
      </w:pPr>
      <w:r w:rsidRPr="0059379B">
        <w:rPr>
          <w:rFonts w:ascii="Times New Roman" w:eastAsia="Times New Roman" w:hAnsi="Times New Roman" w:cs="Times New Roman"/>
          <w:color w:val="000000"/>
        </w:rPr>
        <w:t>Greater collaboration between theological and religious scholars across institutions.</w:t>
      </w:r>
    </w:p>
    <w:p w14:paraId="1D36C8A2" w14:textId="3E93C0A6" w:rsidR="00912BD3" w:rsidRPr="0059379B" w:rsidRDefault="00000000" w:rsidP="007E203A">
      <w:pPr>
        <w:numPr>
          <w:ilvl w:val="0"/>
          <w:numId w:val="3"/>
        </w:numPr>
        <w:pBdr>
          <w:top w:val="nil"/>
          <w:left w:val="nil"/>
          <w:bottom w:val="nil"/>
          <w:right w:val="nil"/>
          <w:between w:val="nil"/>
        </w:pBdr>
        <w:spacing w:line="360" w:lineRule="auto"/>
        <w:contextualSpacing/>
        <w:rPr>
          <w:rFonts w:ascii="Times New Roman" w:eastAsia="Times New Roman" w:hAnsi="Times New Roman" w:cs="Times New Roman"/>
          <w:color w:val="000000"/>
        </w:rPr>
      </w:pPr>
      <w:r w:rsidRPr="0059379B">
        <w:rPr>
          <w:rFonts w:ascii="Times New Roman" w:eastAsia="Times New Roman" w:hAnsi="Times New Roman" w:cs="Times New Roman"/>
          <w:color w:val="000000"/>
        </w:rPr>
        <w:t>Institutions’ strategic planning initiatives, which can create imperatives for administrative and institutional learning around disability. We should encourage provosts, deans</w:t>
      </w:r>
      <w:r w:rsidR="00B43A70" w:rsidRPr="0059379B">
        <w:rPr>
          <w:rFonts w:ascii="Times New Roman" w:eastAsia="Times New Roman" w:hAnsi="Times New Roman" w:cs="Times New Roman"/>
          <w:color w:val="000000"/>
        </w:rPr>
        <w:t>,</w:t>
      </w:r>
      <w:r w:rsidRPr="0059379B">
        <w:rPr>
          <w:rFonts w:ascii="Times New Roman" w:eastAsia="Times New Roman" w:hAnsi="Times New Roman" w:cs="Times New Roman"/>
          <w:color w:val="000000"/>
        </w:rPr>
        <w:t xml:space="preserve"> and other academic leaders to meet with disabled faculty, </w:t>
      </w:r>
      <w:r w:rsidRPr="0059379B">
        <w:rPr>
          <w:rFonts w:ascii="Times New Roman" w:eastAsia="Times New Roman" w:hAnsi="Times New Roman" w:cs="Times New Roman"/>
          <w:color w:val="000000"/>
        </w:rPr>
        <w:lastRenderedPageBreak/>
        <w:t xml:space="preserve">accessibility-service officers, and other interested parties to help integrate disabled perspectives into strategic planning initiatives. </w:t>
      </w:r>
    </w:p>
    <w:p w14:paraId="59BBB5BC" w14:textId="77777777" w:rsidR="00912BD3" w:rsidRPr="0059379B" w:rsidRDefault="00000000" w:rsidP="007E203A">
      <w:pPr>
        <w:numPr>
          <w:ilvl w:val="0"/>
          <w:numId w:val="3"/>
        </w:numPr>
        <w:pBdr>
          <w:top w:val="nil"/>
          <w:left w:val="nil"/>
          <w:bottom w:val="nil"/>
          <w:right w:val="nil"/>
          <w:between w:val="nil"/>
        </w:pBdr>
        <w:spacing w:line="360" w:lineRule="auto"/>
        <w:contextualSpacing/>
        <w:rPr>
          <w:rFonts w:ascii="Times New Roman" w:eastAsia="Times New Roman" w:hAnsi="Times New Roman" w:cs="Times New Roman"/>
          <w:color w:val="000000"/>
        </w:rPr>
      </w:pPr>
      <w:r w:rsidRPr="0059379B">
        <w:rPr>
          <w:rFonts w:ascii="Times New Roman" w:eastAsia="Times New Roman" w:hAnsi="Times New Roman" w:cs="Times New Roman"/>
          <w:color w:val="000000"/>
        </w:rPr>
        <w:t>Creation of Inclusion, Diversity, Equity, and Accessibility (IDEA) committees that can create collaborative venues such as symposia, listening sessions, universal design for learning training, book clubs, etc.</w:t>
      </w:r>
    </w:p>
    <w:p w14:paraId="1137C0B2" w14:textId="77777777" w:rsidR="00912BD3" w:rsidRPr="0059379B" w:rsidRDefault="00000000" w:rsidP="007E203A">
      <w:pPr>
        <w:numPr>
          <w:ilvl w:val="0"/>
          <w:numId w:val="3"/>
        </w:numPr>
        <w:pBdr>
          <w:top w:val="nil"/>
          <w:left w:val="nil"/>
          <w:bottom w:val="nil"/>
          <w:right w:val="nil"/>
          <w:between w:val="nil"/>
        </w:pBdr>
        <w:spacing w:line="360" w:lineRule="auto"/>
        <w:contextualSpacing/>
        <w:rPr>
          <w:rFonts w:ascii="Times New Roman" w:eastAsia="Times New Roman" w:hAnsi="Times New Roman" w:cs="Times New Roman"/>
          <w:color w:val="000000"/>
        </w:rPr>
      </w:pPr>
      <w:r w:rsidRPr="0059379B">
        <w:rPr>
          <w:rFonts w:ascii="Times New Roman" w:eastAsia="Times New Roman" w:hAnsi="Times New Roman" w:cs="Times New Roman"/>
          <w:color w:val="000000"/>
        </w:rPr>
        <w:t xml:space="preserve">Coalitional opportunities that are student-led. </w:t>
      </w:r>
    </w:p>
    <w:p w14:paraId="22E82683" w14:textId="39EBB986" w:rsidR="00912BD3" w:rsidRPr="0059379B" w:rsidRDefault="00000000" w:rsidP="007E203A">
      <w:pPr>
        <w:numPr>
          <w:ilvl w:val="0"/>
          <w:numId w:val="3"/>
        </w:numPr>
        <w:pBdr>
          <w:top w:val="nil"/>
          <w:left w:val="nil"/>
          <w:bottom w:val="nil"/>
          <w:right w:val="nil"/>
          <w:between w:val="nil"/>
        </w:pBdr>
        <w:spacing w:line="360" w:lineRule="auto"/>
        <w:contextualSpacing/>
        <w:rPr>
          <w:rFonts w:ascii="Times New Roman" w:eastAsia="Times New Roman" w:hAnsi="Times New Roman" w:cs="Times New Roman"/>
          <w:color w:val="000000"/>
        </w:rPr>
      </w:pPr>
      <w:r w:rsidRPr="0059379B">
        <w:rPr>
          <w:rFonts w:ascii="Times New Roman" w:eastAsia="Times New Roman" w:hAnsi="Times New Roman" w:cs="Times New Roman"/>
          <w:color w:val="000000"/>
        </w:rPr>
        <w:t>Identifying administrative stakeholders who are excited by opportunities for change. Invite institutional leaders to share their expertise and social capital. Examples of that sharing include inviting institutional leaders to disability-centered student and faculty meetings</w:t>
      </w:r>
      <w:r w:rsidR="005039E2">
        <w:rPr>
          <w:rFonts w:ascii="Times New Roman" w:eastAsia="Times New Roman" w:hAnsi="Times New Roman" w:cs="Times New Roman"/>
          <w:color w:val="000000"/>
        </w:rPr>
        <w:t>.</w:t>
      </w:r>
      <w:r w:rsidRPr="0059379B">
        <w:rPr>
          <w:rFonts w:ascii="Times New Roman" w:eastAsia="Times New Roman" w:hAnsi="Times New Roman" w:cs="Times New Roman"/>
          <w:color w:val="000000"/>
        </w:rPr>
        <w:t xml:space="preserve"> </w:t>
      </w:r>
    </w:p>
    <w:p w14:paraId="3F1A2BC2" w14:textId="77777777" w:rsidR="00912BD3" w:rsidRPr="0059379B" w:rsidRDefault="00000000" w:rsidP="007E203A">
      <w:pPr>
        <w:numPr>
          <w:ilvl w:val="0"/>
          <w:numId w:val="3"/>
        </w:numPr>
        <w:pBdr>
          <w:top w:val="nil"/>
          <w:left w:val="nil"/>
          <w:bottom w:val="nil"/>
          <w:right w:val="nil"/>
          <w:between w:val="nil"/>
        </w:pBdr>
        <w:spacing w:line="360" w:lineRule="auto"/>
        <w:contextualSpacing/>
        <w:rPr>
          <w:rFonts w:ascii="Times New Roman" w:eastAsia="Times New Roman" w:hAnsi="Times New Roman" w:cs="Times New Roman"/>
          <w:color w:val="000000"/>
        </w:rPr>
      </w:pPr>
      <w:r w:rsidRPr="0059379B">
        <w:rPr>
          <w:rFonts w:ascii="Times New Roman" w:eastAsia="Times New Roman" w:hAnsi="Times New Roman" w:cs="Times New Roman"/>
          <w:color w:val="000000"/>
        </w:rPr>
        <w:t>Using the resources that denominations, seminaries, and other training centers offer to encourage faith-based institutions to link accessibility with their mission.</w:t>
      </w:r>
    </w:p>
    <w:p w14:paraId="6A0D85D8" w14:textId="77CC420C" w:rsidR="00912BD3" w:rsidRPr="0059379B" w:rsidRDefault="00000000" w:rsidP="007E203A">
      <w:pPr>
        <w:numPr>
          <w:ilvl w:val="0"/>
          <w:numId w:val="3"/>
        </w:numPr>
        <w:pBdr>
          <w:top w:val="nil"/>
          <w:left w:val="nil"/>
          <w:bottom w:val="nil"/>
          <w:right w:val="nil"/>
          <w:between w:val="nil"/>
        </w:pBdr>
        <w:spacing w:line="360" w:lineRule="auto"/>
        <w:contextualSpacing/>
        <w:rPr>
          <w:rFonts w:ascii="Times New Roman" w:eastAsia="Times New Roman" w:hAnsi="Times New Roman" w:cs="Times New Roman"/>
          <w:color w:val="000000"/>
        </w:rPr>
      </w:pPr>
      <w:r w:rsidRPr="0059379B">
        <w:rPr>
          <w:rFonts w:ascii="Times New Roman" w:eastAsia="Times New Roman" w:hAnsi="Times New Roman" w:cs="Times New Roman"/>
          <w:color w:val="000000"/>
        </w:rPr>
        <w:t xml:space="preserve">Bringing a strengths-based mindset to our design of curricula and programming and </w:t>
      </w:r>
      <w:r w:rsidR="00541A4D" w:rsidRPr="0059379B">
        <w:rPr>
          <w:rFonts w:ascii="Times New Roman" w:eastAsia="Times New Roman" w:hAnsi="Times New Roman" w:cs="Times New Roman"/>
          <w:color w:val="000000"/>
        </w:rPr>
        <w:t xml:space="preserve">to </w:t>
      </w:r>
      <w:r w:rsidRPr="0059379B">
        <w:rPr>
          <w:rFonts w:ascii="Times New Roman" w:eastAsia="Times New Roman" w:hAnsi="Times New Roman" w:cs="Times New Roman"/>
          <w:color w:val="000000"/>
        </w:rPr>
        <w:t>our applications for grants and other funding. Consider asking the question</w:t>
      </w:r>
      <w:r w:rsidR="00541A4D" w:rsidRPr="0059379B">
        <w:rPr>
          <w:rFonts w:ascii="Times New Roman" w:eastAsia="Times New Roman" w:hAnsi="Times New Roman" w:cs="Times New Roman"/>
          <w:color w:val="000000"/>
        </w:rPr>
        <w:t>,</w:t>
      </w:r>
      <w:r w:rsidRPr="0059379B">
        <w:rPr>
          <w:rFonts w:ascii="Times New Roman" w:eastAsia="Times New Roman" w:hAnsi="Times New Roman" w:cs="Times New Roman"/>
          <w:color w:val="000000"/>
        </w:rPr>
        <w:t xml:space="preserve"> “</w:t>
      </w:r>
      <w:r w:rsidR="00541A4D" w:rsidRPr="0059379B">
        <w:rPr>
          <w:rFonts w:ascii="Times New Roman" w:eastAsia="Times New Roman" w:hAnsi="Times New Roman" w:cs="Times New Roman"/>
          <w:color w:val="000000"/>
        </w:rPr>
        <w:t xml:space="preserve">How </w:t>
      </w:r>
      <w:r w:rsidRPr="0059379B">
        <w:rPr>
          <w:rFonts w:ascii="Times New Roman" w:eastAsia="Times New Roman" w:hAnsi="Times New Roman" w:cs="Times New Roman"/>
          <w:color w:val="000000"/>
        </w:rPr>
        <w:t xml:space="preserve">can we make </w:t>
      </w:r>
      <w:r w:rsidR="00B43A70" w:rsidRPr="0059379B">
        <w:rPr>
          <w:rFonts w:ascii="Times New Roman" w:eastAsia="Times New Roman" w:hAnsi="Times New Roman" w:cs="Times New Roman"/>
          <w:color w:val="000000"/>
        </w:rPr>
        <w:t xml:space="preserve">inclusive and </w:t>
      </w:r>
      <w:r w:rsidRPr="0059379B">
        <w:rPr>
          <w:rFonts w:ascii="Times New Roman" w:eastAsia="Times New Roman" w:hAnsi="Times New Roman" w:cs="Times New Roman"/>
          <w:color w:val="000000"/>
        </w:rPr>
        <w:t>disability-centered programs happen at our institutions?”</w:t>
      </w:r>
    </w:p>
    <w:p w14:paraId="440A829D" w14:textId="77777777" w:rsidR="007E203A" w:rsidRDefault="007E203A" w:rsidP="007E203A">
      <w:pPr>
        <w:spacing w:line="360" w:lineRule="auto"/>
        <w:ind w:firstLine="720"/>
        <w:contextualSpacing/>
        <w:rPr>
          <w:rFonts w:ascii="Times New Roman" w:eastAsia="Times New Roman" w:hAnsi="Times New Roman" w:cs="Times New Roman"/>
          <w:color w:val="000000"/>
        </w:rPr>
      </w:pPr>
    </w:p>
    <w:p w14:paraId="2EAC8A74" w14:textId="33B86514" w:rsidR="00912BD3" w:rsidRPr="0059379B" w:rsidRDefault="00000000" w:rsidP="007E203A">
      <w:pPr>
        <w:spacing w:line="360" w:lineRule="auto"/>
        <w:ind w:firstLine="720"/>
        <w:contextualSpacing/>
        <w:rPr>
          <w:rFonts w:ascii="Times New Roman" w:eastAsia="Times New Roman" w:hAnsi="Times New Roman" w:cs="Times New Roman"/>
          <w:color w:val="000000"/>
        </w:rPr>
      </w:pPr>
      <w:r w:rsidRPr="0059379B">
        <w:rPr>
          <w:rFonts w:ascii="Times New Roman" w:eastAsia="Times New Roman" w:hAnsi="Times New Roman" w:cs="Times New Roman"/>
          <w:color w:val="000000"/>
        </w:rPr>
        <w:t xml:space="preserve">The ideas of the group were expansive and urgent, but institutions need not feel overwhelmed by these proposals. Instead, institutional leadership should consider what concrete steps they can take right now to make their organizations more inclusive and how they will be held accountable to that inclusion moving forward. To help in these efforts, we have created and curated the following resources: </w:t>
      </w:r>
    </w:p>
    <w:p w14:paraId="2C485D62" w14:textId="01D2F153" w:rsidR="00912BD3" w:rsidRPr="0059379B" w:rsidRDefault="00000000" w:rsidP="007E203A">
      <w:pPr>
        <w:numPr>
          <w:ilvl w:val="0"/>
          <w:numId w:val="4"/>
        </w:numPr>
        <w:pBdr>
          <w:top w:val="nil"/>
          <w:left w:val="nil"/>
          <w:bottom w:val="nil"/>
          <w:right w:val="nil"/>
          <w:between w:val="nil"/>
        </w:pBdr>
        <w:spacing w:line="360" w:lineRule="auto"/>
        <w:contextualSpacing/>
        <w:rPr>
          <w:rFonts w:ascii="Times New Roman" w:eastAsia="Times New Roman" w:hAnsi="Times New Roman" w:cs="Times New Roman"/>
          <w:color w:val="000000"/>
        </w:rPr>
      </w:pPr>
      <w:r w:rsidRPr="0059379B">
        <w:rPr>
          <w:rFonts w:ascii="Times New Roman" w:eastAsia="Times New Roman" w:hAnsi="Times New Roman" w:cs="Times New Roman"/>
          <w:color w:val="000000"/>
        </w:rPr>
        <w:t>Consider training faculty and staff on strategies for inclusive pedagogy such as those found</w:t>
      </w:r>
      <w:r w:rsidR="005E66E6" w:rsidRPr="0059379B">
        <w:rPr>
          <w:rFonts w:ascii="Times New Roman" w:eastAsia="Times New Roman" w:hAnsi="Times New Roman" w:cs="Times New Roman"/>
          <w:color w:val="000000"/>
        </w:rPr>
        <w:t xml:space="preserve"> on the</w:t>
      </w:r>
      <w:r w:rsidRPr="0059379B">
        <w:rPr>
          <w:rFonts w:ascii="Times New Roman" w:eastAsia="Times New Roman" w:hAnsi="Times New Roman" w:cs="Times New Roman"/>
          <w:color w:val="000000"/>
        </w:rPr>
        <w:t xml:space="preserve"> </w:t>
      </w:r>
      <w:hyperlink r:id="rId20">
        <w:r w:rsidR="005E66E6" w:rsidRPr="0059379B">
          <w:rPr>
            <w:rFonts w:ascii="Times New Roman" w:eastAsia="Times New Roman" w:hAnsi="Times New Roman" w:cs="Times New Roman"/>
            <w:color w:val="0563C1"/>
            <w:u w:val="single"/>
          </w:rPr>
          <w:t xml:space="preserve">AAR Inclusive </w:t>
        </w:r>
        <w:proofErr w:type="spellStart"/>
        <w:r w:rsidR="005E66E6" w:rsidRPr="0059379B">
          <w:rPr>
            <w:rFonts w:ascii="Times New Roman" w:eastAsia="Times New Roman" w:hAnsi="Times New Roman" w:cs="Times New Roman"/>
            <w:color w:val="0563C1"/>
            <w:u w:val="single"/>
          </w:rPr>
          <w:t>Pedagoggy</w:t>
        </w:r>
        <w:proofErr w:type="spellEnd"/>
        <w:r w:rsidR="005E66E6" w:rsidRPr="0059379B">
          <w:rPr>
            <w:rFonts w:ascii="Times New Roman" w:eastAsia="Times New Roman" w:hAnsi="Times New Roman" w:cs="Times New Roman"/>
            <w:color w:val="0563C1"/>
            <w:u w:val="single"/>
          </w:rPr>
          <w:t xml:space="preserve"> Webinar Series</w:t>
        </w:r>
      </w:hyperlink>
      <w:r w:rsidRPr="0059379B">
        <w:rPr>
          <w:rFonts w:ascii="Times New Roman" w:eastAsia="Times New Roman" w:hAnsi="Times New Roman" w:cs="Times New Roman"/>
          <w:color w:val="000000"/>
        </w:rPr>
        <w:t xml:space="preserve">. </w:t>
      </w:r>
    </w:p>
    <w:p w14:paraId="6F3338E3" w14:textId="4E7D1660" w:rsidR="00912BD3" w:rsidRPr="0059379B" w:rsidRDefault="00000000" w:rsidP="007E203A">
      <w:pPr>
        <w:numPr>
          <w:ilvl w:val="0"/>
          <w:numId w:val="4"/>
        </w:numPr>
        <w:pBdr>
          <w:top w:val="nil"/>
          <w:left w:val="nil"/>
          <w:bottom w:val="nil"/>
          <w:right w:val="nil"/>
          <w:between w:val="nil"/>
        </w:pBdr>
        <w:spacing w:line="360" w:lineRule="auto"/>
        <w:contextualSpacing/>
        <w:rPr>
          <w:rFonts w:ascii="Times New Roman" w:eastAsia="Times New Roman" w:hAnsi="Times New Roman" w:cs="Times New Roman"/>
          <w:color w:val="000000"/>
        </w:rPr>
      </w:pPr>
      <w:r w:rsidRPr="0059379B">
        <w:rPr>
          <w:rFonts w:ascii="Times New Roman" w:eastAsia="Times New Roman" w:hAnsi="Times New Roman" w:cs="Times New Roman"/>
          <w:color w:val="000000"/>
        </w:rPr>
        <w:t xml:space="preserve">Start a student or faculty disability book club using one of the books found </w:t>
      </w:r>
      <w:r w:rsidR="0099655A" w:rsidRPr="0059379B">
        <w:rPr>
          <w:rFonts w:ascii="Times New Roman" w:eastAsia="Times New Roman" w:hAnsi="Times New Roman" w:cs="Times New Roman"/>
          <w:color w:val="000000"/>
        </w:rPr>
        <w:t xml:space="preserve">on our </w:t>
      </w:r>
      <w:hyperlink r:id="rId21" w:history="1">
        <w:r w:rsidR="0099655A" w:rsidRPr="00721CFC">
          <w:rPr>
            <w:rStyle w:val="Hyperlink"/>
            <w:rFonts w:ascii="Times New Roman" w:eastAsia="Times New Roman" w:hAnsi="Times New Roman" w:cs="Times New Roman"/>
          </w:rPr>
          <w:t>Disability Theology Book List</w:t>
        </w:r>
      </w:hyperlink>
      <w:r w:rsidR="00742679" w:rsidRPr="0059379B">
        <w:rPr>
          <w:rFonts w:ascii="Times New Roman" w:eastAsia="Times New Roman" w:hAnsi="Times New Roman" w:cs="Times New Roman"/>
          <w:color w:val="000000"/>
        </w:rPr>
        <w:t>.</w:t>
      </w:r>
      <w:r w:rsidR="0099655A" w:rsidRPr="0059379B">
        <w:rPr>
          <w:rFonts w:ascii="Times New Roman" w:eastAsia="Times New Roman" w:hAnsi="Times New Roman" w:cs="Times New Roman"/>
          <w:color w:val="000000"/>
        </w:rPr>
        <w:t xml:space="preserve"> </w:t>
      </w:r>
    </w:p>
    <w:p w14:paraId="1B1A56D3" w14:textId="54BAC6A9" w:rsidR="00912BD3" w:rsidRPr="0059379B" w:rsidRDefault="00000000" w:rsidP="007E203A">
      <w:pPr>
        <w:numPr>
          <w:ilvl w:val="0"/>
          <w:numId w:val="4"/>
        </w:numPr>
        <w:pBdr>
          <w:top w:val="nil"/>
          <w:left w:val="nil"/>
          <w:bottom w:val="nil"/>
          <w:right w:val="nil"/>
          <w:between w:val="nil"/>
        </w:pBdr>
        <w:spacing w:line="360" w:lineRule="auto"/>
        <w:contextualSpacing/>
        <w:rPr>
          <w:rFonts w:ascii="Times New Roman" w:eastAsia="Times New Roman" w:hAnsi="Times New Roman" w:cs="Times New Roman"/>
          <w:color w:val="000000"/>
        </w:rPr>
      </w:pPr>
      <w:r w:rsidRPr="0059379B">
        <w:rPr>
          <w:rFonts w:ascii="Times New Roman" w:eastAsia="Times New Roman" w:hAnsi="Times New Roman" w:cs="Times New Roman"/>
          <w:color w:val="000000"/>
        </w:rPr>
        <w:t>Incorporate a reading in your course that centers disability like one of those found</w:t>
      </w:r>
      <w:r w:rsidR="00F438AE" w:rsidRPr="0059379B">
        <w:rPr>
          <w:rFonts w:ascii="Times New Roman" w:eastAsia="Times New Roman" w:hAnsi="Times New Roman" w:cs="Times New Roman"/>
          <w:color w:val="000000"/>
        </w:rPr>
        <w:t xml:space="preserve"> on our</w:t>
      </w:r>
      <w:r w:rsidRPr="0059379B">
        <w:rPr>
          <w:rFonts w:ascii="Times New Roman" w:eastAsia="Times New Roman" w:hAnsi="Times New Roman" w:cs="Times New Roman"/>
          <w:color w:val="000000"/>
        </w:rPr>
        <w:t xml:space="preserve"> </w:t>
      </w:r>
      <w:hyperlink r:id="rId22">
        <w:r w:rsidR="00F438AE" w:rsidRPr="0059379B">
          <w:rPr>
            <w:rFonts w:ascii="Times New Roman" w:eastAsia="Times New Roman" w:hAnsi="Times New Roman" w:cs="Times New Roman"/>
            <w:color w:val="0563C1"/>
            <w:u w:val="single"/>
          </w:rPr>
          <w:t>Disability Theology Database</w:t>
        </w:r>
      </w:hyperlink>
      <w:r w:rsidRPr="0059379B">
        <w:rPr>
          <w:rFonts w:ascii="Times New Roman" w:eastAsia="Times New Roman" w:hAnsi="Times New Roman" w:cs="Times New Roman"/>
          <w:color w:val="000000"/>
        </w:rPr>
        <w:t xml:space="preserve">. </w:t>
      </w:r>
    </w:p>
    <w:p w14:paraId="5C81A7F4" w14:textId="305B1A36" w:rsidR="00912BD3" w:rsidRPr="0059379B" w:rsidRDefault="00000000" w:rsidP="007E203A">
      <w:pPr>
        <w:numPr>
          <w:ilvl w:val="0"/>
          <w:numId w:val="4"/>
        </w:numPr>
        <w:pBdr>
          <w:top w:val="nil"/>
          <w:left w:val="nil"/>
          <w:bottom w:val="nil"/>
          <w:right w:val="nil"/>
          <w:between w:val="nil"/>
        </w:pBdr>
        <w:spacing w:line="360" w:lineRule="auto"/>
        <w:contextualSpacing/>
        <w:rPr>
          <w:rFonts w:ascii="Times New Roman" w:eastAsia="Times New Roman" w:hAnsi="Times New Roman" w:cs="Times New Roman"/>
          <w:color w:val="000000"/>
        </w:rPr>
      </w:pPr>
      <w:r w:rsidRPr="0059379B">
        <w:rPr>
          <w:rFonts w:ascii="Times New Roman" w:eastAsia="Times New Roman" w:hAnsi="Times New Roman" w:cs="Times New Roman"/>
          <w:color w:val="000000"/>
        </w:rPr>
        <w:lastRenderedPageBreak/>
        <w:t xml:space="preserve">Incorporate intersectional </w:t>
      </w:r>
      <w:r w:rsidRPr="0059379B">
        <w:rPr>
          <w:rFonts w:ascii="Times New Roman" w:eastAsia="Times New Roman" w:hAnsi="Times New Roman" w:cs="Times New Roman"/>
        </w:rPr>
        <w:t>multimedia</w:t>
      </w:r>
      <w:r w:rsidRPr="0059379B">
        <w:rPr>
          <w:rFonts w:ascii="Times New Roman" w:eastAsia="Times New Roman" w:hAnsi="Times New Roman" w:cs="Times New Roman"/>
          <w:color w:val="000000"/>
        </w:rPr>
        <w:t xml:space="preserve"> resources into your classroom, such as the ones found </w:t>
      </w:r>
      <w:hyperlink r:id="rId23" w:history="1">
        <w:r w:rsidR="00454D49" w:rsidRPr="00721CFC">
          <w:rPr>
            <w:rStyle w:val="Hyperlink"/>
            <w:rFonts w:ascii="Times New Roman" w:eastAsia="Times New Roman" w:hAnsi="Times New Roman" w:cs="Times New Roman"/>
          </w:rPr>
          <w:t>Disability Artifact Archive</w:t>
        </w:r>
      </w:hyperlink>
      <w:r w:rsidR="00454D49" w:rsidRPr="0059379B">
        <w:rPr>
          <w:rFonts w:ascii="Times New Roman" w:eastAsia="Times New Roman" w:hAnsi="Times New Roman" w:cs="Times New Roman"/>
          <w:color w:val="000000" w:themeColor="text1"/>
        </w:rPr>
        <w:t xml:space="preserve">. </w:t>
      </w:r>
    </w:p>
    <w:p w14:paraId="75152A88" w14:textId="26725FAC" w:rsidR="00912BD3" w:rsidRPr="0059379B" w:rsidRDefault="00000000" w:rsidP="007E203A">
      <w:pPr>
        <w:numPr>
          <w:ilvl w:val="0"/>
          <w:numId w:val="4"/>
        </w:numPr>
        <w:pBdr>
          <w:top w:val="nil"/>
          <w:left w:val="nil"/>
          <w:bottom w:val="nil"/>
          <w:right w:val="nil"/>
          <w:between w:val="nil"/>
        </w:pBdr>
        <w:spacing w:line="360" w:lineRule="auto"/>
        <w:contextualSpacing/>
        <w:rPr>
          <w:rFonts w:ascii="Times New Roman" w:eastAsia="Times New Roman" w:hAnsi="Times New Roman" w:cs="Times New Roman"/>
          <w:color w:val="000000"/>
        </w:rPr>
      </w:pPr>
      <w:r w:rsidRPr="0059379B">
        <w:rPr>
          <w:rFonts w:ascii="Times New Roman" w:eastAsia="Times New Roman" w:hAnsi="Times New Roman" w:cs="Times New Roman"/>
          <w:color w:val="000000"/>
        </w:rPr>
        <w:t xml:space="preserve">Complete an accessibility self-assessment tool, like </w:t>
      </w:r>
      <w:r w:rsidR="00742679" w:rsidRPr="0059379B">
        <w:rPr>
          <w:rFonts w:ascii="Times New Roman" w:eastAsia="Times New Roman" w:hAnsi="Times New Roman" w:cs="Times New Roman"/>
          <w:color w:val="000000"/>
        </w:rPr>
        <w:t>the</w:t>
      </w:r>
      <w:r w:rsidRPr="0059379B">
        <w:rPr>
          <w:rFonts w:ascii="Times New Roman" w:eastAsia="Times New Roman" w:hAnsi="Times New Roman" w:cs="Times New Roman"/>
          <w:color w:val="000000"/>
        </w:rPr>
        <w:t xml:space="preserve"> </w:t>
      </w:r>
      <w:hyperlink r:id="rId24">
        <w:r w:rsidR="00742679" w:rsidRPr="0059379B">
          <w:rPr>
            <w:rFonts w:ascii="Times New Roman" w:eastAsia="Times New Roman" w:hAnsi="Times New Roman" w:cs="Times New Roman"/>
            <w:color w:val="0563C1"/>
            <w:u w:val="single"/>
          </w:rPr>
          <w:t>ATS Disability and Theological Education Self-Assessment Tool</w:t>
        </w:r>
      </w:hyperlink>
      <w:r w:rsidRPr="0059379B">
        <w:rPr>
          <w:rFonts w:ascii="Times New Roman" w:eastAsia="Times New Roman" w:hAnsi="Times New Roman" w:cs="Times New Roman"/>
          <w:color w:val="000000"/>
        </w:rPr>
        <w:t xml:space="preserve">. </w:t>
      </w:r>
    </w:p>
    <w:p w14:paraId="480D9D04" w14:textId="4E138813" w:rsidR="00912BD3" w:rsidRPr="0059379B" w:rsidRDefault="00000000" w:rsidP="007E203A">
      <w:pPr>
        <w:numPr>
          <w:ilvl w:val="0"/>
          <w:numId w:val="4"/>
        </w:numPr>
        <w:pBdr>
          <w:top w:val="nil"/>
          <w:left w:val="nil"/>
          <w:bottom w:val="nil"/>
          <w:right w:val="nil"/>
          <w:between w:val="nil"/>
        </w:pBdr>
        <w:spacing w:line="360" w:lineRule="auto"/>
        <w:contextualSpacing/>
        <w:rPr>
          <w:rFonts w:ascii="Times New Roman" w:eastAsia="Times New Roman" w:hAnsi="Times New Roman" w:cs="Times New Roman"/>
          <w:color w:val="000000"/>
        </w:rPr>
      </w:pPr>
      <w:r w:rsidRPr="0059379B">
        <w:rPr>
          <w:rFonts w:ascii="Times New Roman" w:eastAsia="Times New Roman" w:hAnsi="Times New Roman" w:cs="Times New Roman"/>
          <w:color w:val="000000"/>
        </w:rPr>
        <w:t>Support or help begin a disability student group, like th</w:t>
      </w:r>
      <w:r w:rsidR="00742679" w:rsidRPr="0059379B">
        <w:rPr>
          <w:rFonts w:ascii="Times New Roman" w:eastAsia="Times New Roman" w:hAnsi="Times New Roman" w:cs="Times New Roman"/>
          <w:color w:val="000000"/>
        </w:rPr>
        <w:t>e</w:t>
      </w:r>
      <w:r w:rsidRPr="0059379B">
        <w:rPr>
          <w:rFonts w:ascii="Times New Roman" w:eastAsia="Times New Roman" w:hAnsi="Times New Roman" w:cs="Times New Roman"/>
          <w:color w:val="000000"/>
        </w:rPr>
        <w:t xml:space="preserve"> </w:t>
      </w:r>
      <w:hyperlink r:id="rId25">
        <w:r w:rsidR="00742679" w:rsidRPr="0059379B">
          <w:rPr>
            <w:rFonts w:ascii="Times New Roman" w:eastAsia="Times New Roman" w:hAnsi="Times New Roman" w:cs="Times New Roman"/>
            <w:color w:val="0563C1"/>
            <w:u w:val="single"/>
          </w:rPr>
          <w:t>Duke Divinity Spoon Collective</w:t>
        </w:r>
      </w:hyperlink>
      <w:r w:rsidRPr="0059379B">
        <w:rPr>
          <w:rFonts w:ascii="Times New Roman" w:eastAsia="Times New Roman" w:hAnsi="Times New Roman" w:cs="Times New Roman"/>
          <w:color w:val="000000"/>
        </w:rPr>
        <w:t xml:space="preserve">. </w:t>
      </w:r>
    </w:p>
    <w:p w14:paraId="4D4D74CD" w14:textId="77777777" w:rsidR="00912BD3" w:rsidRPr="0059379B" w:rsidRDefault="00912BD3" w:rsidP="007E203A">
      <w:pPr>
        <w:spacing w:line="360" w:lineRule="auto"/>
        <w:ind w:firstLine="720"/>
        <w:contextualSpacing/>
        <w:rPr>
          <w:rFonts w:ascii="Times New Roman" w:eastAsia="Times New Roman" w:hAnsi="Times New Roman" w:cs="Times New Roman"/>
          <w:color w:val="000000"/>
        </w:rPr>
      </w:pPr>
    </w:p>
    <w:p w14:paraId="2F86A7DA" w14:textId="28C2E297" w:rsidR="00912BD3" w:rsidRPr="0059379B" w:rsidRDefault="00000000" w:rsidP="007E203A">
      <w:pPr>
        <w:spacing w:line="360" w:lineRule="auto"/>
        <w:ind w:firstLine="720"/>
        <w:contextualSpacing/>
        <w:rPr>
          <w:rFonts w:ascii="Times New Roman" w:eastAsia="Times New Roman" w:hAnsi="Times New Roman" w:cs="Times New Roman"/>
          <w:color w:val="000000"/>
        </w:rPr>
      </w:pPr>
      <w:r w:rsidRPr="0059379B">
        <w:rPr>
          <w:rFonts w:ascii="Times New Roman" w:eastAsia="Times New Roman" w:hAnsi="Times New Roman" w:cs="Times New Roman"/>
          <w:color w:val="000000"/>
        </w:rPr>
        <w:t xml:space="preserve">In conclusion, we wish to invite faculty and staff at religious institutions, seminaries, and other centers to focus on the positive aspects of disability scholarship and to ask how that scholarship can contribute to the wider embrace of diversity taking place in the academy. In the same breath, we would welcome our readers to seek out opportunities to incorporate and integrate disability perspectives into their lives and work. Everybody—indeed, </w:t>
      </w:r>
      <w:proofErr w:type="spellStart"/>
      <w:r w:rsidRPr="0059379B">
        <w:rPr>
          <w:rFonts w:ascii="Times New Roman" w:eastAsia="Times New Roman" w:hAnsi="Times New Roman" w:cs="Times New Roman"/>
          <w:i/>
          <w:color w:val="000000"/>
        </w:rPr>
        <w:t>every body</w:t>
      </w:r>
      <w:proofErr w:type="spellEnd"/>
      <w:r w:rsidRPr="0059379B">
        <w:rPr>
          <w:rFonts w:ascii="Times New Roman" w:eastAsia="Times New Roman" w:hAnsi="Times New Roman" w:cs="Times New Roman"/>
          <w:color w:val="000000"/>
        </w:rPr>
        <w:t>—is valid and ought to be valued; thus, we commend to our readers postures of hospitality, solidarity, and availability to embodied difference. We do so in the hope that we can use our varied gifts and our diverse modes of embodiment to reorient and repair the parts of the world that need healing and empathy, and we ask that our religious institutions consider following suit.</w:t>
      </w:r>
    </w:p>
    <w:p w14:paraId="5BE225B1" w14:textId="77777777" w:rsidR="00912BD3" w:rsidRPr="0059379B" w:rsidRDefault="00912BD3" w:rsidP="007E203A">
      <w:pPr>
        <w:spacing w:line="360" w:lineRule="auto"/>
        <w:contextualSpacing/>
        <w:rPr>
          <w:rFonts w:ascii="Times New Roman" w:eastAsia="Times New Roman" w:hAnsi="Times New Roman" w:cs="Times New Roman"/>
          <w:color w:val="000000"/>
        </w:rPr>
      </w:pPr>
    </w:p>
    <w:p w14:paraId="0DCCECCB" w14:textId="77777777" w:rsidR="00912BD3" w:rsidRPr="0059379B" w:rsidRDefault="00000000" w:rsidP="007E203A">
      <w:pPr>
        <w:spacing w:line="360" w:lineRule="auto"/>
        <w:contextualSpacing/>
        <w:rPr>
          <w:rFonts w:ascii="Times New Roman" w:eastAsia="Times New Roman" w:hAnsi="Times New Roman" w:cs="Times New Roman"/>
          <w:color w:val="000000"/>
        </w:rPr>
      </w:pPr>
      <w:r w:rsidRPr="0059379B">
        <w:rPr>
          <w:rFonts w:ascii="Times New Roman" w:eastAsia="Times New Roman" w:hAnsi="Times New Roman" w:cs="Times New Roman"/>
          <w:color w:val="000000"/>
        </w:rPr>
        <w:t>This paper and the linked materials were made possible by a grant given by the Wabash Center for Teaching and Learning in Theology and Religion for “Disability Pedagogy: Mapping a Lay of the Land.” Participants included:</w:t>
      </w:r>
    </w:p>
    <w:p w14:paraId="09A4D408" w14:textId="77777777" w:rsidR="00912BD3" w:rsidRPr="0059379B" w:rsidRDefault="00912BD3">
      <w:pPr>
        <w:rPr>
          <w:rFonts w:ascii="Times New Roman" w:eastAsia="Times New Roman" w:hAnsi="Times New Roman" w:cs="Times New Roman"/>
          <w:color w:val="000000"/>
        </w:rPr>
      </w:pPr>
    </w:p>
    <w:p w14:paraId="472F246F" w14:textId="77777777" w:rsidR="00E728BF" w:rsidRPr="0059379B" w:rsidRDefault="00E728BF" w:rsidP="00E728BF">
      <w:pPr>
        <w:rPr>
          <w:rFonts w:ascii="Times New Roman" w:eastAsia="Times New Roman" w:hAnsi="Times New Roman" w:cs="Times New Roman"/>
          <w:color w:val="000000"/>
        </w:rPr>
      </w:pPr>
      <w:r w:rsidRPr="0059379B">
        <w:rPr>
          <w:rFonts w:ascii="Times New Roman" w:eastAsia="Times New Roman" w:hAnsi="Times New Roman" w:cs="Times New Roman"/>
          <w:color w:val="000000"/>
        </w:rPr>
        <w:t>Devan Stahl</w:t>
      </w:r>
    </w:p>
    <w:p w14:paraId="1366F7CC" w14:textId="77777777" w:rsidR="00912BD3" w:rsidRPr="0059379B" w:rsidRDefault="00000000">
      <w:pPr>
        <w:rPr>
          <w:rFonts w:ascii="Times New Roman" w:eastAsia="Times New Roman" w:hAnsi="Times New Roman" w:cs="Times New Roman"/>
          <w:color w:val="000000"/>
        </w:rPr>
      </w:pPr>
      <w:r w:rsidRPr="0059379B">
        <w:rPr>
          <w:rFonts w:ascii="Times New Roman" w:eastAsia="Times New Roman" w:hAnsi="Times New Roman" w:cs="Times New Roman"/>
          <w:color w:val="000000"/>
        </w:rPr>
        <w:t xml:space="preserve">Benjamin T. Conner </w:t>
      </w:r>
    </w:p>
    <w:p w14:paraId="703D0C1F" w14:textId="77777777" w:rsidR="00912BD3" w:rsidRPr="0059379B" w:rsidRDefault="00000000">
      <w:pPr>
        <w:rPr>
          <w:rFonts w:ascii="Times New Roman" w:eastAsia="Times New Roman" w:hAnsi="Times New Roman" w:cs="Times New Roman"/>
          <w:color w:val="000000"/>
        </w:rPr>
      </w:pPr>
      <w:r w:rsidRPr="0059379B">
        <w:rPr>
          <w:rFonts w:ascii="Times New Roman" w:eastAsia="Times New Roman" w:hAnsi="Times New Roman" w:cs="Times New Roman"/>
          <w:color w:val="000000"/>
        </w:rPr>
        <w:t>Leonard Curry</w:t>
      </w:r>
    </w:p>
    <w:p w14:paraId="7106F83F" w14:textId="77777777" w:rsidR="00912BD3" w:rsidRPr="0059379B" w:rsidRDefault="00000000">
      <w:pPr>
        <w:rPr>
          <w:rFonts w:ascii="Times New Roman" w:eastAsia="Times New Roman" w:hAnsi="Times New Roman" w:cs="Times New Roman"/>
          <w:color w:val="000000"/>
        </w:rPr>
      </w:pPr>
      <w:r w:rsidRPr="0059379B">
        <w:rPr>
          <w:rFonts w:ascii="Times New Roman" w:eastAsia="Times New Roman" w:hAnsi="Times New Roman" w:cs="Times New Roman"/>
          <w:color w:val="000000"/>
        </w:rPr>
        <w:t>Sarah Barton</w:t>
      </w:r>
    </w:p>
    <w:p w14:paraId="336E73CF" w14:textId="77777777" w:rsidR="00912BD3" w:rsidRPr="0059379B" w:rsidRDefault="00000000">
      <w:pPr>
        <w:rPr>
          <w:rFonts w:ascii="Times New Roman" w:eastAsia="Times New Roman" w:hAnsi="Times New Roman" w:cs="Times New Roman"/>
          <w:color w:val="000000"/>
        </w:rPr>
      </w:pPr>
      <w:r w:rsidRPr="0059379B">
        <w:rPr>
          <w:rFonts w:ascii="Times New Roman" w:eastAsia="Times New Roman" w:hAnsi="Times New Roman" w:cs="Times New Roman"/>
          <w:color w:val="000000"/>
        </w:rPr>
        <w:t xml:space="preserve">Julia Watts </w:t>
      </w:r>
      <w:proofErr w:type="spellStart"/>
      <w:r w:rsidRPr="0059379B">
        <w:rPr>
          <w:rFonts w:ascii="Times New Roman" w:eastAsia="Times New Roman" w:hAnsi="Times New Roman" w:cs="Times New Roman"/>
          <w:color w:val="000000"/>
        </w:rPr>
        <w:t>Belser</w:t>
      </w:r>
      <w:proofErr w:type="spellEnd"/>
      <w:r w:rsidRPr="0059379B">
        <w:rPr>
          <w:rFonts w:ascii="Times New Roman" w:eastAsia="Times New Roman" w:hAnsi="Times New Roman" w:cs="Times New Roman"/>
          <w:color w:val="000000"/>
        </w:rPr>
        <w:t xml:space="preserve"> </w:t>
      </w:r>
    </w:p>
    <w:p w14:paraId="2F5DADD5" w14:textId="77777777" w:rsidR="00912BD3" w:rsidRPr="0059379B" w:rsidRDefault="00000000">
      <w:pPr>
        <w:rPr>
          <w:rFonts w:ascii="Times New Roman" w:eastAsia="Times New Roman" w:hAnsi="Times New Roman" w:cs="Times New Roman"/>
          <w:color w:val="000000"/>
        </w:rPr>
      </w:pPr>
      <w:r w:rsidRPr="0059379B">
        <w:rPr>
          <w:rFonts w:ascii="Times New Roman" w:eastAsia="Times New Roman" w:hAnsi="Times New Roman" w:cs="Times New Roman"/>
          <w:color w:val="000000"/>
        </w:rPr>
        <w:t xml:space="preserve">JJ Flag </w:t>
      </w:r>
    </w:p>
    <w:p w14:paraId="37E291DB" w14:textId="77777777" w:rsidR="00912BD3" w:rsidRPr="0059379B" w:rsidRDefault="00000000">
      <w:pPr>
        <w:rPr>
          <w:rFonts w:ascii="Times New Roman" w:eastAsia="Times New Roman" w:hAnsi="Times New Roman" w:cs="Times New Roman"/>
          <w:color w:val="000000"/>
        </w:rPr>
      </w:pPr>
      <w:r w:rsidRPr="0059379B">
        <w:rPr>
          <w:rFonts w:ascii="Times New Roman" w:eastAsia="Times New Roman" w:hAnsi="Times New Roman" w:cs="Times New Roman"/>
          <w:color w:val="000000"/>
        </w:rPr>
        <w:t xml:space="preserve">Kirsty Jones </w:t>
      </w:r>
    </w:p>
    <w:p w14:paraId="0A02515C" w14:textId="77777777" w:rsidR="00912BD3" w:rsidRPr="0059379B" w:rsidRDefault="00000000">
      <w:pPr>
        <w:rPr>
          <w:rFonts w:ascii="Times New Roman" w:eastAsia="Times New Roman" w:hAnsi="Times New Roman" w:cs="Times New Roman"/>
          <w:color w:val="000000"/>
        </w:rPr>
      </w:pPr>
      <w:r w:rsidRPr="0059379B">
        <w:rPr>
          <w:rFonts w:ascii="Times New Roman" w:eastAsia="Times New Roman" w:hAnsi="Times New Roman" w:cs="Times New Roman"/>
          <w:color w:val="000000"/>
        </w:rPr>
        <w:t>Kendrick Kemp</w:t>
      </w:r>
    </w:p>
    <w:p w14:paraId="15F7DEE3" w14:textId="77777777" w:rsidR="00912BD3" w:rsidRPr="0059379B" w:rsidRDefault="00000000">
      <w:pPr>
        <w:rPr>
          <w:rFonts w:ascii="Times New Roman" w:eastAsia="Times New Roman" w:hAnsi="Times New Roman" w:cs="Times New Roman"/>
          <w:color w:val="000000"/>
        </w:rPr>
      </w:pPr>
      <w:r w:rsidRPr="0059379B">
        <w:rPr>
          <w:rFonts w:ascii="Times New Roman" w:eastAsia="Times New Roman" w:hAnsi="Times New Roman" w:cs="Times New Roman"/>
          <w:color w:val="000000"/>
        </w:rPr>
        <w:t xml:space="preserve">Heike </w:t>
      </w:r>
      <w:proofErr w:type="spellStart"/>
      <w:r w:rsidRPr="0059379B">
        <w:rPr>
          <w:rFonts w:ascii="Times New Roman" w:eastAsia="Times New Roman" w:hAnsi="Times New Roman" w:cs="Times New Roman"/>
          <w:color w:val="000000"/>
        </w:rPr>
        <w:t>Peckruhn</w:t>
      </w:r>
      <w:proofErr w:type="spellEnd"/>
    </w:p>
    <w:p w14:paraId="612E613C" w14:textId="77777777" w:rsidR="00912BD3" w:rsidRPr="0059379B" w:rsidRDefault="00000000">
      <w:pPr>
        <w:rPr>
          <w:rFonts w:ascii="Times New Roman" w:eastAsia="Times New Roman" w:hAnsi="Times New Roman" w:cs="Times New Roman"/>
          <w:color w:val="000000"/>
        </w:rPr>
      </w:pPr>
      <w:r w:rsidRPr="0059379B">
        <w:rPr>
          <w:rFonts w:ascii="Times New Roman" w:eastAsia="Times New Roman" w:hAnsi="Times New Roman" w:cs="Times New Roman"/>
          <w:color w:val="000000"/>
        </w:rPr>
        <w:t>Erin Raffety</w:t>
      </w:r>
    </w:p>
    <w:p w14:paraId="4B553288" w14:textId="77777777" w:rsidR="00912BD3" w:rsidRPr="0059379B" w:rsidRDefault="00000000">
      <w:pPr>
        <w:rPr>
          <w:rFonts w:ascii="Times New Roman" w:eastAsia="Times New Roman" w:hAnsi="Times New Roman" w:cs="Times New Roman"/>
          <w:color w:val="000000"/>
        </w:rPr>
      </w:pPr>
      <w:r w:rsidRPr="0059379B">
        <w:rPr>
          <w:rFonts w:ascii="Times New Roman" w:eastAsia="Times New Roman" w:hAnsi="Times New Roman" w:cs="Times New Roman"/>
          <w:color w:val="000000"/>
        </w:rPr>
        <w:t xml:space="preserve">Zaynab Shahar </w:t>
      </w:r>
    </w:p>
    <w:p w14:paraId="403A223B" w14:textId="77777777" w:rsidR="00912BD3" w:rsidRPr="0059379B" w:rsidRDefault="00000000">
      <w:pPr>
        <w:rPr>
          <w:rFonts w:ascii="Times New Roman" w:eastAsia="Times New Roman" w:hAnsi="Times New Roman" w:cs="Times New Roman"/>
          <w:color w:val="000000"/>
        </w:rPr>
      </w:pPr>
      <w:r w:rsidRPr="0059379B">
        <w:rPr>
          <w:rFonts w:ascii="Times New Roman" w:eastAsia="Times New Roman" w:hAnsi="Times New Roman" w:cs="Times New Roman"/>
          <w:color w:val="000000"/>
        </w:rPr>
        <w:t>Michael Walker</w:t>
      </w:r>
    </w:p>
    <w:p w14:paraId="113FFBB1" w14:textId="77777777" w:rsidR="00912BD3" w:rsidRDefault="00912BD3">
      <w:pPr>
        <w:rPr>
          <w:rFonts w:ascii="Times New Roman" w:eastAsia="Times New Roman" w:hAnsi="Times New Roman" w:cs="Times New Roman"/>
        </w:rPr>
      </w:pPr>
    </w:p>
    <w:p w14:paraId="647C477E" w14:textId="3E757A79" w:rsidR="007E203A" w:rsidRPr="0059379B" w:rsidRDefault="007E203A">
      <w:pPr>
        <w:rPr>
          <w:rFonts w:ascii="Times New Roman" w:eastAsia="Times New Roman" w:hAnsi="Times New Roman" w:cs="Times New Roman"/>
        </w:rPr>
      </w:pPr>
    </w:p>
    <w:sectPr w:rsidR="007E203A" w:rsidRPr="0059379B" w:rsidSect="00154D21">
      <w:endnotePr>
        <w:numFmt w:val="decimal"/>
      </w:endnotePr>
      <w:type w:val="continuous"/>
      <w:pgSz w:w="12240" w:h="15840"/>
      <w:pgMar w:top="1440" w:right="1440" w:bottom="1440" w:left="1440" w:header="720" w:footer="720" w:gutter="0"/>
      <w:pgNumType w:start="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212E2A" w14:textId="77777777" w:rsidR="00B5145D" w:rsidRDefault="00B5145D">
      <w:r>
        <w:separator/>
      </w:r>
    </w:p>
  </w:endnote>
  <w:endnote w:type="continuationSeparator" w:id="0">
    <w:p w14:paraId="63AEE079" w14:textId="77777777" w:rsidR="00B5145D" w:rsidRDefault="00B5145D">
      <w:r>
        <w:continuationSeparator/>
      </w:r>
    </w:p>
  </w:endnote>
  <w:endnote w:id="1">
    <w:p w14:paraId="3AE4A56A" w14:textId="77777777" w:rsidR="007E203A" w:rsidRDefault="007E203A">
      <w:pPr>
        <w:pBdr>
          <w:top w:val="nil"/>
          <w:left w:val="nil"/>
          <w:bottom w:val="nil"/>
          <w:right w:val="nil"/>
          <w:between w:val="nil"/>
        </w:pBdr>
        <w:rPr>
          <w:rFonts w:ascii="Times New Roman" w:eastAsia="Times New Roman" w:hAnsi="Times New Roman" w:cs="Times New Roman"/>
          <w:color w:val="000000"/>
        </w:rPr>
      </w:pPr>
    </w:p>
    <w:p w14:paraId="5CC67827" w14:textId="78E53160" w:rsidR="007E203A" w:rsidRPr="007E203A" w:rsidRDefault="007E203A">
      <w:pPr>
        <w:pBdr>
          <w:top w:val="nil"/>
          <w:left w:val="nil"/>
          <w:bottom w:val="nil"/>
          <w:right w:val="nil"/>
          <w:between w:val="nil"/>
        </w:pBdr>
        <w:rPr>
          <w:rFonts w:ascii="Times New Roman" w:eastAsia="Times New Roman" w:hAnsi="Times New Roman" w:cs="Times New Roman"/>
          <w:b/>
          <w:bCs/>
          <w:color w:val="000000"/>
        </w:rPr>
      </w:pPr>
      <w:r w:rsidRPr="007E203A">
        <w:rPr>
          <w:rFonts w:ascii="Times New Roman" w:eastAsia="Times New Roman" w:hAnsi="Times New Roman" w:cs="Times New Roman"/>
          <w:b/>
          <w:bCs/>
          <w:color w:val="000000"/>
        </w:rPr>
        <w:t xml:space="preserve">REFRENCES </w:t>
      </w:r>
    </w:p>
    <w:p w14:paraId="34F4DFAA" w14:textId="77777777" w:rsidR="007E203A" w:rsidRDefault="007E203A">
      <w:pPr>
        <w:pBdr>
          <w:top w:val="nil"/>
          <w:left w:val="nil"/>
          <w:bottom w:val="nil"/>
          <w:right w:val="nil"/>
          <w:between w:val="nil"/>
        </w:pBdr>
        <w:rPr>
          <w:rFonts w:ascii="Times New Roman" w:eastAsia="Times New Roman" w:hAnsi="Times New Roman" w:cs="Times New Roman"/>
          <w:color w:val="000000"/>
        </w:rPr>
      </w:pPr>
    </w:p>
    <w:p w14:paraId="1FBF5B7A" w14:textId="3BFED957" w:rsidR="00E728BF" w:rsidRPr="007E203A" w:rsidRDefault="00E728BF">
      <w:pPr>
        <w:pBdr>
          <w:top w:val="nil"/>
          <w:left w:val="nil"/>
          <w:bottom w:val="nil"/>
          <w:right w:val="nil"/>
          <w:between w:val="nil"/>
        </w:pBdr>
        <w:rPr>
          <w:rFonts w:ascii="Times New Roman" w:eastAsia="Times New Roman" w:hAnsi="Times New Roman" w:cs="Times New Roman"/>
          <w:color w:val="000000"/>
        </w:rPr>
      </w:pPr>
      <w:r w:rsidRPr="007E203A">
        <w:rPr>
          <w:rStyle w:val="EndnoteReference"/>
          <w:rFonts w:ascii="Times New Roman" w:hAnsi="Times New Roman" w:cs="Times New Roman"/>
        </w:rPr>
        <w:endnoteRef/>
      </w:r>
      <w:r w:rsidRPr="007E203A">
        <w:rPr>
          <w:rFonts w:ascii="Times New Roman" w:eastAsia="Times New Roman" w:hAnsi="Times New Roman" w:cs="Times New Roman"/>
          <w:color w:val="000000"/>
        </w:rPr>
        <w:t xml:space="preserve"> For an incisive and insightful summary of policies and practices that exclude disabled perspectives from academic discourse, see Jay Timothy Dolmage, </w:t>
      </w:r>
      <w:r w:rsidRPr="007E203A">
        <w:rPr>
          <w:rFonts w:ascii="Times New Roman" w:eastAsia="Times New Roman" w:hAnsi="Times New Roman" w:cs="Times New Roman"/>
          <w:i/>
          <w:color w:val="000000"/>
        </w:rPr>
        <w:t xml:space="preserve">Academic Ableism: Disability and Higher Education </w:t>
      </w:r>
      <w:r w:rsidRPr="007E203A">
        <w:rPr>
          <w:rFonts w:ascii="Times New Roman" w:eastAsia="Times New Roman" w:hAnsi="Times New Roman" w:cs="Times New Roman"/>
          <w:color w:val="000000"/>
        </w:rPr>
        <w:t>(Ann Arbor: University of Michigan, 2018).</w:t>
      </w:r>
    </w:p>
  </w:endnote>
  <w:endnote w:id="2">
    <w:p w14:paraId="0B250C00" w14:textId="31AA4FA8" w:rsidR="00E728BF" w:rsidRPr="007E203A" w:rsidRDefault="00E728BF">
      <w:pPr>
        <w:pBdr>
          <w:top w:val="nil"/>
          <w:left w:val="nil"/>
          <w:bottom w:val="nil"/>
          <w:right w:val="nil"/>
          <w:between w:val="nil"/>
        </w:pBdr>
        <w:rPr>
          <w:rFonts w:ascii="Times New Roman" w:eastAsia="Times New Roman" w:hAnsi="Times New Roman" w:cs="Times New Roman"/>
          <w:color w:val="000000"/>
        </w:rPr>
      </w:pPr>
      <w:r w:rsidRPr="007E203A">
        <w:rPr>
          <w:rStyle w:val="EndnoteReference"/>
          <w:rFonts w:ascii="Times New Roman" w:hAnsi="Times New Roman" w:cs="Times New Roman"/>
        </w:rPr>
        <w:endnoteRef/>
      </w:r>
      <w:r w:rsidRPr="007E203A">
        <w:rPr>
          <w:rFonts w:ascii="Times New Roman" w:eastAsia="Times New Roman" w:hAnsi="Times New Roman" w:cs="Times New Roman"/>
          <w:color w:val="000000"/>
        </w:rPr>
        <w:t xml:space="preserve"> Naomi H. Annandale and Erik W. Carter, “Disability and Theological Education: A North American Study,” </w:t>
      </w:r>
      <w:r w:rsidRPr="007E203A">
        <w:rPr>
          <w:rFonts w:ascii="Times New Roman" w:eastAsia="Times New Roman" w:hAnsi="Times New Roman" w:cs="Times New Roman"/>
          <w:i/>
          <w:color w:val="000000"/>
        </w:rPr>
        <w:t xml:space="preserve">Theological Education </w:t>
      </w:r>
      <w:r w:rsidRPr="007E203A">
        <w:rPr>
          <w:rFonts w:ascii="Times New Roman" w:eastAsia="Times New Roman" w:hAnsi="Times New Roman" w:cs="Times New Roman"/>
          <w:color w:val="000000"/>
        </w:rPr>
        <w:t>48, no. 2 (2014): 83-102.</w:t>
      </w:r>
    </w:p>
  </w:endnote>
  <w:endnote w:id="3">
    <w:p w14:paraId="274A03B7" w14:textId="05909FBB" w:rsidR="00E728BF" w:rsidRPr="007E203A" w:rsidRDefault="00E728BF">
      <w:pPr>
        <w:pBdr>
          <w:top w:val="nil"/>
          <w:left w:val="nil"/>
          <w:bottom w:val="nil"/>
          <w:right w:val="nil"/>
          <w:between w:val="nil"/>
        </w:pBdr>
        <w:rPr>
          <w:rFonts w:ascii="Times New Roman" w:eastAsia="Times New Roman" w:hAnsi="Times New Roman" w:cs="Times New Roman"/>
          <w:color w:val="000000"/>
        </w:rPr>
      </w:pPr>
      <w:r w:rsidRPr="007E203A">
        <w:rPr>
          <w:rStyle w:val="EndnoteReference"/>
          <w:rFonts w:ascii="Times New Roman" w:hAnsi="Times New Roman" w:cs="Times New Roman"/>
        </w:rPr>
        <w:endnoteRef/>
      </w:r>
      <w:r w:rsidRPr="007E203A">
        <w:rPr>
          <w:rFonts w:ascii="Times New Roman" w:eastAsia="Times New Roman" w:hAnsi="Times New Roman" w:cs="Times New Roman"/>
          <w:color w:val="000000"/>
        </w:rPr>
        <w:t xml:space="preserve"> Benjamin T. Conner, “‘How Do You Think You Are Going to be a Pastor?’ Vocation and Disability,” </w:t>
      </w:r>
      <w:r w:rsidRPr="007E203A">
        <w:rPr>
          <w:rFonts w:ascii="Times New Roman" w:eastAsia="Times New Roman" w:hAnsi="Times New Roman" w:cs="Times New Roman"/>
          <w:i/>
          <w:iCs/>
          <w:color w:val="000000"/>
        </w:rPr>
        <w:t>Theology Today</w:t>
      </w:r>
      <w:r w:rsidRPr="007E203A">
        <w:rPr>
          <w:rFonts w:ascii="Times New Roman" w:eastAsia="Times New Roman" w:hAnsi="Times New Roman" w:cs="Times New Roman"/>
          <w:color w:val="000000"/>
        </w:rPr>
        <w:t xml:space="preserve"> 77 no. 2 (2020): 138-153.</w:t>
      </w:r>
    </w:p>
  </w:endnote>
  <w:endnote w:id="4">
    <w:p w14:paraId="5D7D414B" w14:textId="7F1DEEEB" w:rsidR="00E728BF" w:rsidRPr="007E203A" w:rsidRDefault="00E728BF">
      <w:pPr>
        <w:pBdr>
          <w:top w:val="nil"/>
          <w:left w:val="nil"/>
          <w:bottom w:val="nil"/>
          <w:right w:val="nil"/>
          <w:between w:val="nil"/>
        </w:pBdr>
        <w:rPr>
          <w:rFonts w:ascii="Times New Roman" w:eastAsia="Times New Roman" w:hAnsi="Times New Roman" w:cs="Times New Roman"/>
          <w:color w:val="000000"/>
        </w:rPr>
      </w:pPr>
      <w:r w:rsidRPr="007E203A">
        <w:rPr>
          <w:rStyle w:val="EndnoteReference"/>
          <w:rFonts w:ascii="Times New Roman" w:hAnsi="Times New Roman" w:cs="Times New Roman"/>
        </w:rPr>
        <w:endnoteRef/>
      </w:r>
      <w:r w:rsidRPr="007E203A">
        <w:rPr>
          <w:rFonts w:ascii="Times New Roman" w:eastAsia="Times New Roman" w:hAnsi="Times New Roman" w:cs="Times New Roman"/>
          <w:color w:val="000000"/>
        </w:rPr>
        <w:t xml:space="preserve"> John Swinton, “Disability Theology,” in </w:t>
      </w:r>
      <w:r w:rsidRPr="007E203A">
        <w:rPr>
          <w:rFonts w:ascii="Times New Roman" w:eastAsia="Times New Roman" w:hAnsi="Times New Roman" w:cs="Times New Roman"/>
          <w:i/>
          <w:color w:val="000000"/>
        </w:rPr>
        <w:t>The New Cambridge Companion to Christian Doctrine</w:t>
      </w:r>
      <w:r w:rsidRPr="007E203A">
        <w:rPr>
          <w:rFonts w:ascii="Times New Roman" w:eastAsia="Times New Roman" w:hAnsi="Times New Roman" w:cs="Times New Roman"/>
          <w:iCs/>
          <w:color w:val="000000"/>
        </w:rPr>
        <w:t>, ed. M. Allen</w:t>
      </w:r>
      <w:r w:rsidRPr="007E203A">
        <w:rPr>
          <w:rFonts w:ascii="Times New Roman" w:eastAsia="Times New Roman" w:hAnsi="Times New Roman" w:cs="Times New Roman"/>
          <w:color w:val="000000"/>
        </w:rPr>
        <w:t xml:space="preserve"> (Cambridge, UK: Cambridge University Press, 2022).</w:t>
      </w:r>
    </w:p>
  </w:endnote>
  <w:endnote w:id="5">
    <w:p w14:paraId="293ED4D5" w14:textId="7A7E655D" w:rsidR="00E728BF" w:rsidRPr="007E203A" w:rsidRDefault="00E728BF">
      <w:pPr>
        <w:pBdr>
          <w:top w:val="nil"/>
          <w:left w:val="nil"/>
          <w:bottom w:val="nil"/>
          <w:right w:val="nil"/>
          <w:between w:val="nil"/>
        </w:pBdr>
        <w:rPr>
          <w:rFonts w:ascii="Times New Roman" w:eastAsia="Times New Roman" w:hAnsi="Times New Roman" w:cs="Times New Roman"/>
          <w:color w:val="000000"/>
        </w:rPr>
      </w:pPr>
      <w:r w:rsidRPr="007E203A">
        <w:rPr>
          <w:rStyle w:val="EndnoteReference"/>
          <w:rFonts w:ascii="Times New Roman" w:hAnsi="Times New Roman" w:cs="Times New Roman"/>
        </w:rPr>
        <w:endnoteRef/>
      </w:r>
      <w:r w:rsidRPr="007E203A">
        <w:rPr>
          <w:rFonts w:ascii="Times New Roman" w:eastAsia="Times New Roman" w:hAnsi="Times New Roman" w:cs="Times New Roman"/>
          <w:color w:val="000000"/>
        </w:rPr>
        <w:t xml:space="preserve"> One in four adults in the U.S., and around 15% of the global population, has a disability or disabilities. Moreover, the COVID-19 pandemic has created additional disability, and an aging population in North America and throughout the world points to further possibilities for human disablement.</w:t>
      </w:r>
    </w:p>
  </w:endnote>
  <w:endnote w:id="6">
    <w:p w14:paraId="6A77A925" w14:textId="13A161C5" w:rsidR="00E728BF" w:rsidRPr="007E203A" w:rsidRDefault="00E728BF">
      <w:pPr>
        <w:pBdr>
          <w:top w:val="nil"/>
          <w:left w:val="nil"/>
          <w:bottom w:val="nil"/>
          <w:right w:val="nil"/>
          <w:between w:val="nil"/>
        </w:pBdr>
        <w:rPr>
          <w:rFonts w:ascii="Times New Roman" w:eastAsia="Times New Roman" w:hAnsi="Times New Roman" w:cs="Times New Roman"/>
          <w:color w:val="000000"/>
        </w:rPr>
      </w:pPr>
      <w:r w:rsidRPr="007E203A">
        <w:rPr>
          <w:rStyle w:val="EndnoteReference"/>
          <w:rFonts w:ascii="Times New Roman" w:hAnsi="Times New Roman" w:cs="Times New Roman"/>
        </w:rPr>
        <w:endnoteRef/>
      </w:r>
      <w:r w:rsidRPr="007E203A">
        <w:rPr>
          <w:rFonts w:ascii="Times New Roman" w:eastAsia="Times New Roman" w:hAnsi="Times New Roman" w:cs="Times New Roman"/>
          <w:color w:val="000000"/>
        </w:rPr>
        <w:t xml:space="preserve"> Sara Hendren, </w:t>
      </w:r>
      <w:r w:rsidRPr="007E203A">
        <w:rPr>
          <w:rFonts w:ascii="Times New Roman" w:eastAsia="Times New Roman" w:hAnsi="Times New Roman" w:cs="Times New Roman"/>
          <w:i/>
          <w:color w:val="000000"/>
        </w:rPr>
        <w:t>What Can a Body Do? How We Meet the Built World</w:t>
      </w:r>
      <w:r w:rsidRPr="007E203A">
        <w:rPr>
          <w:rFonts w:ascii="Times New Roman" w:eastAsia="Times New Roman" w:hAnsi="Times New Roman" w:cs="Times New Roman"/>
          <w:color w:val="000000"/>
        </w:rPr>
        <w:t xml:space="preserve"> (New York: Penguin Random House, 2020).</w:t>
      </w:r>
    </w:p>
  </w:endnote>
  <w:endnote w:id="7">
    <w:p w14:paraId="7CE1612F" w14:textId="10686476" w:rsidR="00E728BF" w:rsidRPr="007E203A" w:rsidRDefault="00E728BF">
      <w:pPr>
        <w:pStyle w:val="EndnoteText"/>
        <w:rPr>
          <w:rFonts w:ascii="Times New Roman" w:hAnsi="Times New Roman" w:cs="Times New Roman"/>
          <w:i/>
          <w:iCs/>
          <w:sz w:val="24"/>
          <w:szCs w:val="24"/>
        </w:rPr>
      </w:pPr>
      <w:r w:rsidRPr="007E203A">
        <w:rPr>
          <w:rStyle w:val="EndnoteReference"/>
          <w:rFonts w:ascii="Times New Roman" w:hAnsi="Times New Roman" w:cs="Times New Roman"/>
          <w:sz w:val="24"/>
          <w:szCs w:val="24"/>
        </w:rPr>
        <w:endnoteRef/>
      </w:r>
      <w:r w:rsidRPr="007E203A">
        <w:rPr>
          <w:rFonts w:ascii="Times New Roman" w:hAnsi="Times New Roman" w:cs="Times New Roman"/>
          <w:sz w:val="24"/>
          <w:szCs w:val="24"/>
        </w:rPr>
        <w:t xml:space="preserve"> Finola Farrant, Emma Owen, and Fawn </w:t>
      </w:r>
      <w:r w:rsidRPr="007E203A">
        <w:rPr>
          <w:rFonts w:ascii="Times New Roman" w:hAnsi="Times New Roman" w:cs="Times New Roman"/>
          <w:sz w:val="24"/>
          <w:szCs w:val="24"/>
        </w:rPr>
        <w:t xml:space="preserve">Lavina Hunkins-Beckford, “Celebrating Neurodiversity in Higher Education,” </w:t>
      </w:r>
      <w:r w:rsidRPr="007E203A">
        <w:rPr>
          <w:rFonts w:ascii="Times New Roman" w:hAnsi="Times New Roman" w:cs="Times New Roman"/>
          <w:i/>
          <w:iCs/>
          <w:sz w:val="24"/>
          <w:szCs w:val="24"/>
        </w:rPr>
        <w:t>The British Psychological Society May 9, 2022. https://www.bps.org.uk/psychologist/celebrating-neurodiversity-higher-education</w:t>
      </w:r>
    </w:p>
  </w:endnote>
  <w:endnote w:id="8">
    <w:p w14:paraId="3BFFB227" w14:textId="348DAD65" w:rsidR="00E728BF" w:rsidRPr="007E203A" w:rsidRDefault="00E728BF" w:rsidP="00314B18">
      <w:pPr>
        <w:pStyle w:val="Default"/>
        <w:rPr>
          <w:rFonts w:ascii="Times New Roman" w:hAnsi="Times New Roman" w:cs="Times New Roman"/>
        </w:rPr>
      </w:pPr>
      <w:r w:rsidRPr="007E203A">
        <w:rPr>
          <w:rStyle w:val="EndnoteReference"/>
          <w:rFonts w:ascii="Times New Roman" w:hAnsi="Times New Roman" w:cs="Times New Roman"/>
        </w:rPr>
        <w:endnoteRef/>
      </w:r>
      <w:r w:rsidRPr="007E203A">
        <w:rPr>
          <w:rFonts w:ascii="Times New Roman" w:hAnsi="Times New Roman" w:cs="Times New Roman"/>
        </w:rPr>
        <w:t xml:space="preserve"> John M. Hull, </w:t>
      </w:r>
      <w:r w:rsidRPr="007E203A">
        <w:rPr>
          <w:rFonts w:ascii="Times New Roman" w:hAnsi="Times New Roman" w:cs="Times New Roman"/>
          <w:i/>
          <w:iCs/>
        </w:rPr>
        <w:t>In the Beginning There Was Darkness: A Blind Person’s Conversations with the Bible, (</w:t>
      </w:r>
      <w:r w:rsidRPr="007E203A">
        <w:rPr>
          <w:rFonts w:ascii="Times New Roman" w:hAnsi="Times New Roman" w:cs="Times New Roman"/>
        </w:rPr>
        <w:t xml:space="preserve">Harrisburg, PA: Trinity Press International, 2001). </w:t>
      </w:r>
    </w:p>
  </w:endnote>
  <w:endnote w:id="9">
    <w:p w14:paraId="16CEB82F" w14:textId="274B7744" w:rsidR="00E728BF" w:rsidRPr="007E203A" w:rsidRDefault="00E728BF">
      <w:pPr>
        <w:pStyle w:val="EndnoteText"/>
        <w:rPr>
          <w:rFonts w:ascii="Times New Roman" w:hAnsi="Times New Roman" w:cs="Times New Roman"/>
          <w:sz w:val="24"/>
          <w:szCs w:val="24"/>
        </w:rPr>
      </w:pPr>
      <w:r w:rsidRPr="007E203A">
        <w:rPr>
          <w:rStyle w:val="EndnoteReference"/>
          <w:rFonts w:ascii="Times New Roman" w:hAnsi="Times New Roman" w:cs="Times New Roman"/>
          <w:sz w:val="24"/>
          <w:szCs w:val="24"/>
        </w:rPr>
        <w:endnoteRef/>
      </w:r>
      <w:r w:rsidRPr="007E203A">
        <w:rPr>
          <w:rFonts w:ascii="Times New Roman" w:hAnsi="Times New Roman" w:cs="Times New Roman"/>
          <w:sz w:val="24"/>
          <w:szCs w:val="24"/>
        </w:rPr>
        <w:t xml:space="preserve"> Rosemarie Garland-Thomson, “The Case for Conserving Disability,” </w:t>
      </w:r>
      <w:r w:rsidRPr="007E203A">
        <w:rPr>
          <w:rFonts w:ascii="Times New Roman" w:hAnsi="Times New Roman" w:cs="Times New Roman"/>
          <w:i/>
          <w:iCs/>
          <w:sz w:val="24"/>
          <w:szCs w:val="24"/>
        </w:rPr>
        <w:t>Bioethical Inquiry</w:t>
      </w:r>
      <w:r w:rsidRPr="007E203A">
        <w:rPr>
          <w:rFonts w:ascii="Times New Roman" w:hAnsi="Times New Roman" w:cs="Times New Roman"/>
          <w:sz w:val="24"/>
          <w:szCs w:val="24"/>
        </w:rPr>
        <w:t xml:space="preserve"> 9 (2012): 339-355.</w:t>
      </w:r>
    </w:p>
  </w:endnote>
  <w:endnote w:id="10">
    <w:p w14:paraId="0BA0F25F" w14:textId="31306FE6" w:rsidR="00E728BF" w:rsidRPr="007E203A" w:rsidRDefault="00E728BF">
      <w:pPr>
        <w:pBdr>
          <w:top w:val="nil"/>
          <w:left w:val="nil"/>
          <w:bottom w:val="nil"/>
          <w:right w:val="nil"/>
          <w:between w:val="nil"/>
        </w:pBdr>
        <w:rPr>
          <w:rFonts w:ascii="Times New Roman" w:eastAsia="Times New Roman" w:hAnsi="Times New Roman" w:cs="Times New Roman"/>
          <w:color w:val="000000"/>
        </w:rPr>
      </w:pPr>
      <w:r w:rsidRPr="007E203A">
        <w:rPr>
          <w:rStyle w:val="EndnoteReference"/>
          <w:rFonts w:ascii="Times New Roman" w:hAnsi="Times New Roman" w:cs="Times New Roman"/>
        </w:rPr>
        <w:endnoteRef/>
      </w:r>
      <w:r w:rsidRPr="007E203A">
        <w:rPr>
          <w:rFonts w:ascii="Times New Roman" w:eastAsia="Times New Roman" w:hAnsi="Times New Roman" w:cs="Times New Roman"/>
          <w:color w:val="000000"/>
        </w:rPr>
        <w:t xml:space="preserve"> Sarah Barton, “Expanding the Theological Classroom: People with Intellectual and Developmental Disabilities as Theological Learners,” </w:t>
      </w:r>
      <w:r w:rsidRPr="007E203A">
        <w:rPr>
          <w:rFonts w:ascii="Times New Roman" w:eastAsia="Times New Roman" w:hAnsi="Times New Roman" w:cs="Times New Roman"/>
          <w:i/>
          <w:iCs/>
          <w:color w:val="000000"/>
        </w:rPr>
        <w:t>The Wabash Center Journal on Teaching</w:t>
      </w:r>
      <w:r w:rsidRPr="007E203A">
        <w:rPr>
          <w:rFonts w:ascii="Times New Roman" w:eastAsia="Times New Roman" w:hAnsi="Times New Roman" w:cs="Times New Roman"/>
          <w:color w:val="000000"/>
        </w:rPr>
        <w:t xml:space="preserve"> 2, no. 1 (2021): 31-48; Erin Raffety and Stuart Carroll, “From Charity to Classroom Co-Learning: Togetherness in the Spirit as a Model for Experiential Education with People with Disabilities,” </w:t>
      </w:r>
      <w:r w:rsidRPr="007E203A">
        <w:rPr>
          <w:rFonts w:ascii="Times New Roman" w:eastAsia="Times New Roman" w:hAnsi="Times New Roman" w:cs="Times New Roman"/>
          <w:i/>
          <w:iCs/>
          <w:color w:val="000000"/>
        </w:rPr>
        <w:t>Journal of Disability and Religion</w:t>
      </w:r>
      <w:r w:rsidRPr="007E203A">
        <w:rPr>
          <w:rFonts w:ascii="Times New Roman" w:eastAsia="Times New Roman" w:hAnsi="Times New Roman" w:cs="Times New Roman"/>
          <w:color w:val="000000"/>
        </w:rPr>
        <w:t xml:space="preserve"> 25, no. 3 (2021): 312-328. </w:t>
      </w:r>
    </w:p>
  </w:endnote>
  <w:endnote w:id="11">
    <w:p w14:paraId="387ED8A4" w14:textId="78848CA5" w:rsidR="00E728BF" w:rsidRPr="007E203A" w:rsidRDefault="00E728BF">
      <w:pPr>
        <w:pBdr>
          <w:top w:val="nil"/>
          <w:left w:val="nil"/>
          <w:bottom w:val="nil"/>
          <w:right w:val="nil"/>
          <w:between w:val="nil"/>
        </w:pBdr>
        <w:rPr>
          <w:rFonts w:ascii="Times New Roman" w:eastAsia="Times New Roman" w:hAnsi="Times New Roman" w:cs="Times New Roman"/>
          <w:color w:val="000000"/>
        </w:rPr>
      </w:pPr>
      <w:r w:rsidRPr="007E203A">
        <w:rPr>
          <w:rStyle w:val="EndnoteReference"/>
          <w:rFonts w:ascii="Times New Roman" w:hAnsi="Times New Roman" w:cs="Times New Roman"/>
        </w:rPr>
        <w:endnoteRef/>
      </w:r>
      <w:r w:rsidRPr="007E203A">
        <w:rPr>
          <w:rFonts w:ascii="Times New Roman" w:eastAsia="Times New Roman" w:hAnsi="Times New Roman" w:cs="Times New Roman"/>
          <w:color w:val="000000"/>
        </w:rPr>
        <w:t xml:space="preserve"> Catherine E. Webb, </w:t>
      </w:r>
      <w:r w:rsidRPr="007E203A">
        <w:rPr>
          <w:rFonts w:ascii="Times New Roman" w:eastAsia="Times New Roman" w:hAnsi="Times New Roman" w:cs="Times New Roman"/>
          <w:i/>
          <w:color w:val="000000"/>
        </w:rPr>
        <w:t>Who is Preaching to the Choir? Disability Content in Mainline Protestant Master of Divinity Curriculum</w:t>
      </w:r>
      <w:r w:rsidRPr="007E203A">
        <w:rPr>
          <w:rFonts w:ascii="Times New Roman" w:eastAsia="Times New Roman" w:hAnsi="Times New Roman" w:cs="Times New Roman"/>
          <w:iCs/>
          <w:color w:val="000000"/>
        </w:rPr>
        <w:t>, Thesis</w:t>
      </w:r>
      <w:r w:rsidRPr="007E203A">
        <w:rPr>
          <w:rFonts w:ascii="Times New Roman" w:eastAsia="Times New Roman" w:hAnsi="Times New Roman" w:cs="Times New Roman"/>
          <w:color w:val="000000"/>
        </w:rPr>
        <w:t xml:space="preserve"> (University of Illinois at Chicago, 2020). </w:t>
      </w:r>
    </w:p>
  </w:endnote>
  <w:endnote w:id="12">
    <w:p w14:paraId="7549D2E8" w14:textId="54E88D3B" w:rsidR="00E728BF" w:rsidRPr="007E203A" w:rsidRDefault="00E728BF">
      <w:pPr>
        <w:pBdr>
          <w:top w:val="nil"/>
          <w:left w:val="nil"/>
          <w:bottom w:val="nil"/>
          <w:right w:val="nil"/>
          <w:between w:val="nil"/>
        </w:pBdr>
        <w:rPr>
          <w:rFonts w:ascii="Times New Roman" w:eastAsia="Times New Roman" w:hAnsi="Times New Roman" w:cs="Times New Roman"/>
          <w:color w:val="000000"/>
        </w:rPr>
      </w:pPr>
      <w:r w:rsidRPr="007E203A">
        <w:rPr>
          <w:rStyle w:val="EndnoteReference"/>
          <w:rFonts w:ascii="Times New Roman" w:hAnsi="Times New Roman" w:cs="Times New Roman"/>
        </w:rPr>
        <w:endnoteRef/>
      </w:r>
      <w:r w:rsidRPr="007E203A">
        <w:rPr>
          <w:rFonts w:ascii="Times New Roman" w:eastAsia="Times New Roman" w:hAnsi="Times New Roman" w:cs="Times New Roman"/>
          <w:color w:val="000000"/>
        </w:rPr>
        <w:t xml:space="preserve"> Sarah Barton, “Access and Disability Justice in Theological Education,” </w:t>
      </w:r>
      <w:r w:rsidRPr="007E203A">
        <w:rPr>
          <w:rFonts w:ascii="Times New Roman" w:eastAsia="Times New Roman" w:hAnsi="Times New Roman" w:cs="Times New Roman"/>
          <w:i/>
          <w:color w:val="000000"/>
        </w:rPr>
        <w:t>Journal of Disability and Religion</w:t>
      </w:r>
      <w:r w:rsidRPr="007E203A">
        <w:rPr>
          <w:rFonts w:ascii="Times New Roman" w:eastAsia="Times New Roman" w:hAnsi="Times New Roman" w:cs="Times New Roman"/>
          <w:color w:val="000000"/>
        </w:rPr>
        <w:t xml:space="preserve"> 25, no. 3 (2021): 279-295.</w:t>
      </w:r>
    </w:p>
  </w:endnote>
  <w:endnote w:id="13">
    <w:p w14:paraId="2C2D0B7D" w14:textId="289B6E29" w:rsidR="00E728BF" w:rsidRPr="007E203A" w:rsidRDefault="00E728BF">
      <w:pPr>
        <w:pBdr>
          <w:top w:val="nil"/>
          <w:left w:val="nil"/>
          <w:bottom w:val="nil"/>
          <w:right w:val="nil"/>
          <w:between w:val="nil"/>
        </w:pBdr>
        <w:rPr>
          <w:rFonts w:ascii="Times New Roman" w:eastAsia="Times New Roman" w:hAnsi="Times New Roman" w:cs="Times New Roman"/>
          <w:color w:val="000000"/>
        </w:rPr>
      </w:pPr>
      <w:r w:rsidRPr="007E203A">
        <w:rPr>
          <w:rStyle w:val="EndnoteReference"/>
          <w:rFonts w:ascii="Times New Roman" w:hAnsi="Times New Roman" w:cs="Times New Roman"/>
        </w:rPr>
        <w:endnoteRef/>
      </w:r>
      <w:r w:rsidRPr="007E203A">
        <w:rPr>
          <w:rFonts w:ascii="Times New Roman" w:eastAsia="Times New Roman" w:hAnsi="Times New Roman" w:cs="Times New Roman"/>
          <w:color w:val="000000"/>
        </w:rPr>
        <w:t xml:space="preserve"> This language came from Julia Watts </w:t>
      </w:r>
      <w:r w:rsidRPr="007E203A">
        <w:rPr>
          <w:rFonts w:ascii="Times New Roman" w:eastAsia="Times New Roman" w:hAnsi="Times New Roman" w:cs="Times New Roman"/>
          <w:color w:val="000000"/>
        </w:rPr>
        <w:t xml:space="preserve">Belser in the final meeting of this grant. For more on “crip time” see Alison Kafer, </w:t>
      </w:r>
      <w:r w:rsidRPr="007E203A">
        <w:rPr>
          <w:rFonts w:ascii="Times New Roman" w:eastAsia="Times New Roman" w:hAnsi="Times New Roman" w:cs="Times New Roman"/>
          <w:i/>
          <w:color w:val="000000"/>
        </w:rPr>
        <w:t>Feminist Queer Crip</w:t>
      </w:r>
      <w:r w:rsidRPr="007E203A">
        <w:rPr>
          <w:rFonts w:ascii="Times New Roman" w:eastAsia="Times New Roman" w:hAnsi="Times New Roman" w:cs="Times New Roman"/>
          <w:color w:val="000000"/>
        </w:rPr>
        <w:t xml:space="preserve"> (Bloomington: Indiana University Press, 2013).</w:t>
      </w:r>
    </w:p>
  </w:endnote>
  <w:endnote w:id="14">
    <w:p w14:paraId="571E81F7" w14:textId="5D714CCF" w:rsidR="00E728BF" w:rsidRPr="007E203A" w:rsidRDefault="00E728BF">
      <w:pPr>
        <w:pBdr>
          <w:top w:val="nil"/>
          <w:left w:val="nil"/>
          <w:bottom w:val="nil"/>
          <w:right w:val="nil"/>
          <w:between w:val="nil"/>
        </w:pBdr>
        <w:rPr>
          <w:rFonts w:ascii="Times New Roman" w:eastAsia="Times New Roman" w:hAnsi="Times New Roman" w:cs="Times New Roman"/>
          <w:color w:val="000000"/>
        </w:rPr>
      </w:pPr>
      <w:r w:rsidRPr="007E203A">
        <w:rPr>
          <w:rStyle w:val="EndnoteReference"/>
          <w:rFonts w:ascii="Times New Roman" w:hAnsi="Times New Roman" w:cs="Times New Roman"/>
        </w:rPr>
        <w:endnoteRef/>
      </w:r>
      <w:r w:rsidRPr="007E203A">
        <w:rPr>
          <w:rFonts w:ascii="Times New Roman" w:eastAsia="Times New Roman" w:hAnsi="Times New Roman" w:cs="Times New Roman"/>
          <w:color w:val="000000"/>
        </w:rPr>
        <w:t xml:space="preserve"> Danika Medak-Saltzman, Deepti </w:t>
      </w:r>
      <w:r w:rsidRPr="007E203A">
        <w:rPr>
          <w:rFonts w:ascii="Times New Roman" w:eastAsia="Times New Roman" w:hAnsi="Times New Roman" w:cs="Times New Roman"/>
          <w:color w:val="000000"/>
        </w:rPr>
        <w:t xml:space="preserve">Misri, and Beverly Weber, “Decolonizing Time, Knowledge, and Disability on the Tenure Clock,” </w:t>
      </w:r>
      <w:r w:rsidRPr="007E203A">
        <w:rPr>
          <w:rFonts w:ascii="Times New Roman" w:eastAsia="Times New Roman" w:hAnsi="Times New Roman" w:cs="Times New Roman"/>
          <w:i/>
          <w:color w:val="000000"/>
        </w:rPr>
        <w:t>Feminist Formations</w:t>
      </w:r>
      <w:r w:rsidRPr="007E203A">
        <w:rPr>
          <w:rFonts w:ascii="Times New Roman" w:eastAsia="Times New Roman" w:hAnsi="Times New Roman" w:cs="Times New Roman"/>
          <w:iCs/>
          <w:color w:val="000000"/>
        </w:rPr>
        <w:t xml:space="preserve"> 34, no. 1 </w:t>
      </w:r>
      <w:r w:rsidRPr="007E203A">
        <w:rPr>
          <w:rFonts w:ascii="Times New Roman" w:eastAsia="Times New Roman" w:hAnsi="Times New Roman" w:cs="Times New Roman"/>
          <w:color w:val="000000"/>
        </w:rPr>
        <w:t>(Spring 2022): 1-24.</w:t>
      </w:r>
    </w:p>
  </w:endnote>
  <w:endnote w:id="15">
    <w:p w14:paraId="486CCC7A" w14:textId="47327BBB" w:rsidR="00E728BF" w:rsidRPr="007E203A" w:rsidRDefault="00E728BF">
      <w:pPr>
        <w:pBdr>
          <w:top w:val="nil"/>
          <w:left w:val="nil"/>
          <w:bottom w:val="nil"/>
          <w:right w:val="nil"/>
          <w:between w:val="nil"/>
        </w:pBdr>
        <w:rPr>
          <w:rFonts w:ascii="Times New Roman" w:eastAsia="Times New Roman" w:hAnsi="Times New Roman" w:cs="Times New Roman"/>
          <w:color w:val="000000"/>
        </w:rPr>
      </w:pPr>
      <w:r w:rsidRPr="007E203A">
        <w:rPr>
          <w:rStyle w:val="EndnoteReference"/>
          <w:rFonts w:ascii="Times New Roman" w:hAnsi="Times New Roman" w:cs="Times New Roman"/>
        </w:rPr>
        <w:endnoteRef/>
      </w:r>
      <w:r w:rsidRPr="007E203A">
        <w:rPr>
          <w:rFonts w:ascii="Times New Roman" w:eastAsia="Times New Roman" w:hAnsi="Times New Roman" w:cs="Times New Roman"/>
          <w:color w:val="000000"/>
        </w:rPr>
        <w:t xml:space="preserve"> Darla Schumm, “It’s Time for ‘Crip Time,’” Inside Higher Ed, June 26, 2022, </w:t>
      </w:r>
      <w:hyperlink r:id="rId1">
        <w:r w:rsidRPr="007E203A">
          <w:rPr>
            <w:rFonts w:ascii="Times New Roman" w:eastAsia="Times New Roman" w:hAnsi="Times New Roman" w:cs="Times New Roman"/>
            <w:color w:val="0563C1"/>
            <w:u w:val="single"/>
          </w:rPr>
          <w:t>https://www.insidehighered.com/views/2022/06/27/adopt-crip-time-make-higher-ed-more-inclusive-opinion</w:t>
        </w:r>
      </w:hyperlink>
      <w:r w:rsidRPr="007E203A">
        <w:rPr>
          <w:rFonts w:ascii="Times New Roman" w:eastAsia="Times New Roman" w:hAnsi="Times New Roman" w:cs="Times New Roman"/>
          <w:color w:val="000000"/>
        </w:rPr>
        <w:t xml:space="preserve"> </w:t>
      </w:r>
    </w:p>
  </w:endnote>
  <w:endnote w:id="16">
    <w:p w14:paraId="10ED45CE" w14:textId="72336186" w:rsidR="00E728BF" w:rsidRPr="007E203A" w:rsidRDefault="00E728BF">
      <w:pPr>
        <w:pBdr>
          <w:top w:val="nil"/>
          <w:left w:val="nil"/>
          <w:bottom w:val="nil"/>
          <w:right w:val="nil"/>
          <w:between w:val="nil"/>
        </w:pBdr>
        <w:rPr>
          <w:rFonts w:ascii="Times New Roman" w:eastAsia="Times New Roman" w:hAnsi="Times New Roman" w:cs="Times New Roman"/>
          <w:color w:val="000000"/>
        </w:rPr>
      </w:pPr>
      <w:r w:rsidRPr="007E203A">
        <w:rPr>
          <w:rStyle w:val="EndnoteReference"/>
          <w:rFonts w:ascii="Times New Roman" w:hAnsi="Times New Roman" w:cs="Times New Roman"/>
        </w:rPr>
        <w:endnoteRef/>
      </w:r>
      <w:r w:rsidRPr="007E203A">
        <w:rPr>
          <w:rFonts w:ascii="Times New Roman" w:eastAsia="Times New Roman" w:hAnsi="Times New Roman" w:cs="Times New Roman"/>
          <w:color w:val="000000"/>
        </w:rPr>
        <w:t xml:space="preserve"> “Center for Disability and Ministry,” Western Theological Seminary, </w:t>
      </w:r>
      <w:hyperlink r:id="rId2">
        <w:r w:rsidRPr="007E203A">
          <w:rPr>
            <w:rFonts w:ascii="Times New Roman" w:eastAsia="Times New Roman" w:hAnsi="Times New Roman" w:cs="Times New Roman"/>
            <w:color w:val="0563C1"/>
            <w:u w:val="single"/>
          </w:rPr>
          <w:t>https://www.westernsem.edu/center-for-disability-and-ministry/</w:t>
        </w:r>
      </w:hyperlink>
      <w:r w:rsidRPr="007E203A">
        <w:rPr>
          <w:rFonts w:ascii="Times New Roman" w:eastAsia="Times New Roman" w:hAnsi="Times New Roman" w:cs="Times New Roman"/>
          <w:color w:val="000000"/>
        </w:rPr>
        <w:t xml:space="preserve">. </w:t>
      </w:r>
    </w:p>
  </w:endnote>
  <w:endnote w:id="17">
    <w:p w14:paraId="799BAF5F" w14:textId="557E4FAD" w:rsidR="00E728BF" w:rsidRPr="007E203A" w:rsidRDefault="00E728BF">
      <w:pPr>
        <w:pBdr>
          <w:top w:val="nil"/>
          <w:left w:val="nil"/>
          <w:bottom w:val="nil"/>
          <w:right w:val="nil"/>
          <w:between w:val="nil"/>
        </w:pBdr>
        <w:rPr>
          <w:rFonts w:ascii="Times New Roman" w:eastAsia="Times New Roman" w:hAnsi="Times New Roman" w:cs="Times New Roman"/>
          <w:color w:val="000000"/>
        </w:rPr>
      </w:pPr>
      <w:r w:rsidRPr="007E203A">
        <w:rPr>
          <w:rStyle w:val="EndnoteReference"/>
          <w:rFonts w:ascii="Times New Roman" w:hAnsi="Times New Roman" w:cs="Times New Roman"/>
        </w:rPr>
        <w:endnoteRef/>
      </w:r>
      <w:r w:rsidRPr="007E203A">
        <w:rPr>
          <w:rFonts w:ascii="Times New Roman" w:eastAsia="Times New Roman" w:hAnsi="Times New Roman" w:cs="Times New Roman"/>
          <w:color w:val="000000"/>
        </w:rPr>
        <w:t xml:space="preserve"> “Institute on Theology and Disability,” Collaborative on Faith &amp; Disabilities, </w:t>
      </w:r>
      <w:hyperlink r:id="rId3">
        <w:r w:rsidRPr="007E203A">
          <w:rPr>
            <w:rFonts w:ascii="Times New Roman" w:eastAsia="Times New Roman" w:hAnsi="Times New Roman" w:cs="Times New Roman"/>
            <w:color w:val="0563C1"/>
            <w:u w:val="single"/>
          </w:rPr>
          <w:t>https://faithanddisability.org/institute/</w:t>
        </w:r>
      </w:hyperlink>
      <w:r w:rsidRPr="007E203A">
        <w:rPr>
          <w:rFonts w:ascii="Times New Roman" w:eastAsia="Times New Roman" w:hAnsi="Times New Roman" w:cs="Times New Roman"/>
          <w:color w:val="000000"/>
        </w:rPr>
        <w:t xml:space="preserve">. </w:t>
      </w:r>
    </w:p>
  </w:endnote>
  <w:endnote w:id="18">
    <w:p w14:paraId="64A3D0E9" w14:textId="69C376E9" w:rsidR="00E728BF" w:rsidRPr="007E203A" w:rsidRDefault="00E728BF">
      <w:pPr>
        <w:pBdr>
          <w:top w:val="nil"/>
          <w:left w:val="nil"/>
          <w:bottom w:val="nil"/>
          <w:right w:val="nil"/>
          <w:between w:val="nil"/>
        </w:pBdr>
        <w:rPr>
          <w:rFonts w:ascii="Times New Roman" w:eastAsia="Times New Roman" w:hAnsi="Times New Roman" w:cs="Times New Roman"/>
          <w:color w:val="000000"/>
        </w:rPr>
      </w:pPr>
      <w:r w:rsidRPr="007E203A">
        <w:rPr>
          <w:rStyle w:val="EndnoteReference"/>
          <w:rFonts w:ascii="Times New Roman" w:hAnsi="Times New Roman" w:cs="Times New Roman"/>
        </w:rPr>
        <w:endnoteRef/>
      </w:r>
      <w:r w:rsidRPr="007E203A">
        <w:rPr>
          <w:rFonts w:ascii="Times New Roman" w:eastAsia="Times New Roman" w:hAnsi="Times New Roman" w:cs="Times New Roman"/>
          <w:color w:val="000000"/>
        </w:rPr>
        <w:t xml:space="preserve"> “Disability and Theological Education – Self-Assessment Tool,” Association of Theological Schools, February 17, 2015, </w:t>
      </w:r>
      <w:hyperlink r:id="rId4" w:history="1">
        <w:r w:rsidRPr="007E203A">
          <w:rPr>
            <w:rStyle w:val="Hyperlink"/>
            <w:rFonts w:ascii="Times New Roman" w:eastAsia="Times New Roman" w:hAnsi="Times New Roman" w:cs="Times New Roman"/>
          </w:rPr>
          <w:t>https://www.ats.edu/files/galleries/disability-and-theological-education-self-assessment-tool.pdf</w:t>
        </w:r>
      </w:hyperlink>
      <w:r w:rsidRPr="007E203A">
        <w:rPr>
          <w:rFonts w:ascii="Times New Roman" w:eastAsia="Times New Roman" w:hAnsi="Times New Roman" w:cs="Times New Roman"/>
          <w:color w:val="000000"/>
        </w:rPr>
        <w:t xml:space="preserve"> </w:t>
      </w:r>
    </w:p>
  </w:endnote>
  <w:endnote w:id="19">
    <w:p w14:paraId="7B926F28" w14:textId="7B48BA1A" w:rsidR="00E728BF" w:rsidRPr="00E06B9E" w:rsidRDefault="00E728BF">
      <w:pPr>
        <w:pBdr>
          <w:top w:val="nil"/>
          <w:left w:val="nil"/>
          <w:bottom w:val="nil"/>
          <w:right w:val="nil"/>
          <w:between w:val="nil"/>
        </w:pBdr>
        <w:rPr>
          <w:rFonts w:ascii="Times New Roman" w:hAnsi="Times New Roman" w:cs="Times New Roman"/>
          <w:color w:val="000000"/>
          <w:sz w:val="20"/>
          <w:szCs w:val="20"/>
        </w:rPr>
      </w:pPr>
      <w:r w:rsidRPr="007E203A">
        <w:rPr>
          <w:rStyle w:val="EndnoteReference"/>
          <w:rFonts w:ascii="Times New Roman" w:hAnsi="Times New Roman" w:cs="Times New Roman"/>
        </w:rPr>
        <w:endnoteRef/>
      </w:r>
      <w:r w:rsidRPr="007E203A">
        <w:rPr>
          <w:rFonts w:ascii="Times New Roman" w:eastAsia="Times New Roman" w:hAnsi="Times New Roman" w:cs="Times New Roman"/>
          <w:color w:val="000000"/>
        </w:rPr>
        <w:t xml:space="preserve"> “Policy Guidelines,” Association of Theological Schools, February 15, 2015, </w:t>
      </w:r>
      <w:hyperlink r:id="rId5">
        <w:r w:rsidRPr="007E203A">
          <w:rPr>
            <w:rFonts w:ascii="Times New Roman" w:eastAsia="Times New Roman" w:hAnsi="Times New Roman" w:cs="Times New Roman"/>
            <w:color w:val="0563C1"/>
            <w:u w:val="single"/>
          </w:rPr>
          <w:t>https://www.ats.edu/files/galleries/association-policy-guidelines.pdf</w:t>
        </w:r>
      </w:hyperlink>
      <w:r w:rsidRPr="007E203A">
        <w:rPr>
          <w:rFonts w:ascii="Times New Roman" w:hAnsi="Times New Roman" w:cs="Times New Roman"/>
          <w:color w:val="00000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tempel Garamond LT Std">
    <w:altName w:val="Cambria"/>
    <w:panose1 w:val="020B06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660816511"/>
      <w:docPartObj>
        <w:docPartGallery w:val="Page Numbers (Bottom of Page)"/>
        <w:docPartUnique/>
      </w:docPartObj>
    </w:sdtPr>
    <w:sdtContent>
      <w:p w14:paraId="6124385C" w14:textId="36FC9A21" w:rsidR="00154D21" w:rsidRDefault="00154D21" w:rsidP="00B078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72254685"/>
      <w:docPartObj>
        <w:docPartGallery w:val="Page Numbers (Bottom of Page)"/>
        <w:docPartUnique/>
      </w:docPartObj>
    </w:sdtPr>
    <w:sdtContent>
      <w:p w14:paraId="491775A0" w14:textId="70BB81DD" w:rsidR="00154D21" w:rsidRDefault="00154D21" w:rsidP="00154D21">
        <w:pPr>
          <w:pStyle w:val="Footer"/>
          <w:framePr w:wrap="none" w:vAnchor="text" w:hAnchor="margin" w:xAlign="right" w:y="1"/>
          <w:ind w:right="360"/>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7C4C718" w14:textId="77777777" w:rsidR="00773F21" w:rsidRDefault="00773F21" w:rsidP="00154D2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945506274"/>
      <w:docPartObj>
        <w:docPartGallery w:val="Page Numbers (Bottom of Page)"/>
        <w:docPartUnique/>
      </w:docPartObj>
    </w:sdtPr>
    <w:sdtContent>
      <w:p w14:paraId="2BC966E1" w14:textId="3009109F" w:rsidR="00154D21" w:rsidRDefault="00154D21" w:rsidP="00B078D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442EF0C9" w14:textId="77777777" w:rsidR="00773F21" w:rsidRDefault="00773F21" w:rsidP="00154D2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040B0F" w14:textId="77777777" w:rsidR="00B5145D" w:rsidRDefault="00B5145D">
      <w:r>
        <w:separator/>
      </w:r>
    </w:p>
  </w:footnote>
  <w:footnote w:type="continuationSeparator" w:id="0">
    <w:p w14:paraId="77504CB6" w14:textId="77777777" w:rsidR="00B5145D" w:rsidRDefault="00B514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A43BA" w14:textId="219F55D6" w:rsidR="00F16E60" w:rsidRDefault="00F16E60" w:rsidP="007E203A">
    <w:pPr>
      <w:pStyle w:val="Header"/>
      <w:jc w:val="right"/>
      <w:rPr>
        <w:rFonts w:ascii="Times New Roman" w:hAnsi="Times New Roman" w:cs="Times New Roman"/>
        <w:sz w:val="22"/>
        <w:szCs w:val="22"/>
      </w:rPr>
    </w:pPr>
    <w:r>
      <w:rPr>
        <w:rFonts w:ascii="Times New Roman" w:hAnsi="Times New Roman" w:cs="Times New Roman"/>
        <w:noProof/>
        <w:sz w:val="22"/>
        <w:szCs w:val="22"/>
      </w:rPr>
      <w:drawing>
        <wp:inline distT="0" distB="0" distL="0" distR="0" wp14:anchorId="78ACBD4B" wp14:editId="46E86907">
          <wp:extent cx="1777429" cy="462132"/>
          <wp:effectExtent l="0" t="0" r="635" b="0"/>
          <wp:docPr id="4382260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26088" name="Picture 438226088"/>
                  <pic:cNvPicPr/>
                </pic:nvPicPr>
                <pic:blipFill>
                  <a:blip r:embed="rId1">
                    <a:extLst>
                      <a:ext uri="{28A0092B-C50C-407E-A947-70E740481C1C}">
                        <a14:useLocalDpi xmlns:a14="http://schemas.microsoft.com/office/drawing/2010/main" val="0"/>
                      </a:ext>
                    </a:extLst>
                  </a:blip>
                  <a:stretch>
                    <a:fillRect/>
                  </a:stretch>
                </pic:blipFill>
                <pic:spPr>
                  <a:xfrm>
                    <a:off x="0" y="0"/>
                    <a:ext cx="1874254" cy="487307"/>
                  </a:xfrm>
                  <a:prstGeom prst="rect">
                    <a:avLst/>
                  </a:prstGeom>
                </pic:spPr>
              </pic:pic>
            </a:graphicData>
          </a:graphic>
        </wp:inline>
      </w:drawing>
    </w:r>
  </w:p>
  <w:p w14:paraId="38ABA811" w14:textId="77777777" w:rsidR="00F16E60" w:rsidRDefault="00F16E60" w:rsidP="007E203A">
    <w:pPr>
      <w:pStyle w:val="Header"/>
      <w:jc w:val="right"/>
      <w:rPr>
        <w:rFonts w:ascii="Times New Roman" w:hAnsi="Times New Roman" w:cs="Times New Roman"/>
        <w:sz w:val="22"/>
        <w:szCs w:val="22"/>
      </w:rPr>
    </w:pPr>
  </w:p>
  <w:p w14:paraId="22E9B63B" w14:textId="4C3B0421" w:rsidR="007E203A" w:rsidRPr="005039E2" w:rsidRDefault="007E203A" w:rsidP="007E203A">
    <w:pPr>
      <w:pStyle w:val="Header"/>
      <w:jc w:val="right"/>
      <w:rPr>
        <w:rFonts w:ascii="Times New Roman" w:hAnsi="Times New Roman" w:cs="Times New Roman"/>
        <w:sz w:val="22"/>
        <w:szCs w:val="22"/>
      </w:rPr>
    </w:pPr>
    <w:r w:rsidRPr="005039E2">
      <w:rPr>
        <w:rFonts w:ascii="Times New Roman" w:hAnsi="Times New Roman" w:cs="Times New Roman"/>
        <w:sz w:val="22"/>
        <w:szCs w:val="22"/>
      </w:rPr>
      <w:t>Disability Pedagogy: Mapping the Lay of the Land</w:t>
    </w:r>
  </w:p>
  <w:p w14:paraId="3A079240" w14:textId="0B1FE507" w:rsidR="007E203A" w:rsidRDefault="007E203A" w:rsidP="007E203A">
    <w:pPr>
      <w:pStyle w:val="Header"/>
      <w:jc w:val="right"/>
      <w:rPr>
        <w:rFonts w:ascii="Times New Roman" w:hAnsi="Times New Roman" w:cs="Times New Roman"/>
        <w:sz w:val="22"/>
        <w:szCs w:val="22"/>
      </w:rPr>
    </w:pPr>
    <w:r w:rsidRPr="005039E2">
      <w:rPr>
        <w:rFonts w:ascii="Times New Roman" w:hAnsi="Times New Roman" w:cs="Times New Roman"/>
        <w:sz w:val="22"/>
        <w:szCs w:val="22"/>
      </w:rPr>
      <w:t>Wabash Center Grant, 2023</w:t>
    </w:r>
  </w:p>
  <w:p w14:paraId="229B2D88" w14:textId="77777777" w:rsidR="00F16E60" w:rsidRPr="007E203A" w:rsidRDefault="00F16E60" w:rsidP="007E203A">
    <w:pPr>
      <w:pStyle w:val="Header"/>
      <w:jc w:val="right"/>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E94D99"/>
    <w:multiLevelType w:val="multilevel"/>
    <w:tmpl w:val="5F0CDCCE"/>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abstractNum w:abstractNumId="1" w15:restartNumberingAfterBreak="0">
    <w:nsid w:val="22D34150"/>
    <w:multiLevelType w:val="multilevel"/>
    <w:tmpl w:val="925AF57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4B7C1CCA"/>
    <w:multiLevelType w:val="multilevel"/>
    <w:tmpl w:val="3F805CD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 w15:restartNumberingAfterBreak="0">
    <w:nsid w:val="7F2C18D3"/>
    <w:multiLevelType w:val="multilevel"/>
    <w:tmpl w:val="3A4492FC"/>
    <w:lvl w:ilvl="0">
      <w:start w:val="1"/>
      <w:numFmt w:val="bullet"/>
      <w:lvlText w:val="+"/>
      <w:lvlJc w:val="left"/>
      <w:pPr>
        <w:ind w:left="450" w:hanging="360"/>
      </w:pPr>
      <w:rPr>
        <w:rFonts w:ascii="Noto Sans Symbols" w:eastAsia="Noto Sans Symbols" w:hAnsi="Noto Sans Symbols" w:cs="Noto Sans Symbols"/>
      </w:rPr>
    </w:lvl>
    <w:lvl w:ilvl="1">
      <w:start w:val="1"/>
      <w:numFmt w:val="bullet"/>
      <w:lvlText w:val="o"/>
      <w:lvlJc w:val="left"/>
      <w:pPr>
        <w:ind w:left="1170" w:hanging="360"/>
      </w:pPr>
      <w:rPr>
        <w:rFonts w:ascii="Courier New" w:eastAsia="Courier New" w:hAnsi="Courier New" w:cs="Courier New"/>
      </w:rPr>
    </w:lvl>
    <w:lvl w:ilvl="2">
      <w:start w:val="1"/>
      <w:numFmt w:val="bullet"/>
      <w:lvlText w:val="▪"/>
      <w:lvlJc w:val="left"/>
      <w:pPr>
        <w:ind w:left="1890" w:hanging="360"/>
      </w:pPr>
      <w:rPr>
        <w:rFonts w:ascii="Noto Sans Symbols" w:eastAsia="Noto Sans Symbols" w:hAnsi="Noto Sans Symbols" w:cs="Noto Sans Symbols"/>
      </w:rPr>
    </w:lvl>
    <w:lvl w:ilvl="3">
      <w:start w:val="1"/>
      <w:numFmt w:val="bullet"/>
      <w:lvlText w:val="●"/>
      <w:lvlJc w:val="left"/>
      <w:pPr>
        <w:ind w:left="2610" w:hanging="360"/>
      </w:pPr>
      <w:rPr>
        <w:rFonts w:ascii="Noto Sans Symbols" w:eastAsia="Noto Sans Symbols" w:hAnsi="Noto Sans Symbols" w:cs="Noto Sans Symbols"/>
      </w:rPr>
    </w:lvl>
    <w:lvl w:ilvl="4">
      <w:start w:val="1"/>
      <w:numFmt w:val="bullet"/>
      <w:lvlText w:val="o"/>
      <w:lvlJc w:val="left"/>
      <w:pPr>
        <w:ind w:left="3330" w:hanging="360"/>
      </w:pPr>
      <w:rPr>
        <w:rFonts w:ascii="Courier New" w:eastAsia="Courier New" w:hAnsi="Courier New" w:cs="Courier New"/>
      </w:rPr>
    </w:lvl>
    <w:lvl w:ilvl="5">
      <w:start w:val="1"/>
      <w:numFmt w:val="bullet"/>
      <w:lvlText w:val="▪"/>
      <w:lvlJc w:val="left"/>
      <w:pPr>
        <w:ind w:left="4050" w:hanging="360"/>
      </w:pPr>
      <w:rPr>
        <w:rFonts w:ascii="Noto Sans Symbols" w:eastAsia="Noto Sans Symbols" w:hAnsi="Noto Sans Symbols" w:cs="Noto Sans Symbols"/>
      </w:rPr>
    </w:lvl>
    <w:lvl w:ilvl="6">
      <w:start w:val="1"/>
      <w:numFmt w:val="bullet"/>
      <w:lvlText w:val="●"/>
      <w:lvlJc w:val="left"/>
      <w:pPr>
        <w:ind w:left="4770" w:hanging="360"/>
      </w:pPr>
      <w:rPr>
        <w:rFonts w:ascii="Noto Sans Symbols" w:eastAsia="Noto Sans Symbols" w:hAnsi="Noto Sans Symbols" w:cs="Noto Sans Symbols"/>
      </w:rPr>
    </w:lvl>
    <w:lvl w:ilvl="7">
      <w:start w:val="1"/>
      <w:numFmt w:val="bullet"/>
      <w:lvlText w:val="o"/>
      <w:lvlJc w:val="left"/>
      <w:pPr>
        <w:ind w:left="5490" w:hanging="360"/>
      </w:pPr>
      <w:rPr>
        <w:rFonts w:ascii="Courier New" w:eastAsia="Courier New" w:hAnsi="Courier New" w:cs="Courier New"/>
      </w:rPr>
    </w:lvl>
    <w:lvl w:ilvl="8">
      <w:start w:val="1"/>
      <w:numFmt w:val="bullet"/>
      <w:lvlText w:val="▪"/>
      <w:lvlJc w:val="left"/>
      <w:pPr>
        <w:ind w:left="6210" w:hanging="360"/>
      </w:pPr>
      <w:rPr>
        <w:rFonts w:ascii="Noto Sans Symbols" w:eastAsia="Noto Sans Symbols" w:hAnsi="Noto Sans Symbols" w:cs="Noto Sans Symbols"/>
      </w:rPr>
    </w:lvl>
  </w:abstractNum>
  <w:num w:numId="1" w16cid:durableId="1885173930">
    <w:abstractNumId w:val="3"/>
  </w:num>
  <w:num w:numId="2" w16cid:durableId="495070761">
    <w:abstractNumId w:val="0"/>
  </w:num>
  <w:num w:numId="3" w16cid:durableId="1839734640">
    <w:abstractNumId w:val="2"/>
  </w:num>
  <w:num w:numId="4" w16cid:durableId="3238935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3"/>
  <w:hideSpellingErrors/>
  <w:hideGrammaticalErrors/>
  <w:proofState w:spelling="clean" w:grammar="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BD3"/>
    <w:rsid w:val="000071F1"/>
    <w:rsid w:val="00022721"/>
    <w:rsid w:val="000331F5"/>
    <w:rsid w:val="00047B78"/>
    <w:rsid w:val="0006013B"/>
    <w:rsid w:val="001412F5"/>
    <w:rsid w:val="00154D21"/>
    <w:rsid w:val="00187551"/>
    <w:rsid w:val="00270615"/>
    <w:rsid w:val="002B502F"/>
    <w:rsid w:val="002D3131"/>
    <w:rsid w:val="00314B18"/>
    <w:rsid w:val="00387CC3"/>
    <w:rsid w:val="003A2B58"/>
    <w:rsid w:val="00411CDB"/>
    <w:rsid w:val="00414C5F"/>
    <w:rsid w:val="00454D49"/>
    <w:rsid w:val="00462A5A"/>
    <w:rsid w:val="004A12C6"/>
    <w:rsid w:val="004B143B"/>
    <w:rsid w:val="004F05CC"/>
    <w:rsid w:val="00502AAA"/>
    <w:rsid w:val="005039E2"/>
    <w:rsid w:val="00524F48"/>
    <w:rsid w:val="00541A4D"/>
    <w:rsid w:val="00580649"/>
    <w:rsid w:val="0059379B"/>
    <w:rsid w:val="005C72E5"/>
    <w:rsid w:val="005E66E6"/>
    <w:rsid w:val="00721CFC"/>
    <w:rsid w:val="00741884"/>
    <w:rsid w:val="00742679"/>
    <w:rsid w:val="00762634"/>
    <w:rsid w:val="00767F11"/>
    <w:rsid w:val="00773F21"/>
    <w:rsid w:val="007E203A"/>
    <w:rsid w:val="008263FB"/>
    <w:rsid w:val="008504EA"/>
    <w:rsid w:val="00880520"/>
    <w:rsid w:val="00912BD3"/>
    <w:rsid w:val="00966101"/>
    <w:rsid w:val="0097354E"/>
    <w:rsid w:val="0099655A"/>
    <w:rsid w:val="009F027A"/>
    <w:rsid w:val="00A1158D"/>
    <w:rsid w:val="00A52E00"/>
    <w:rsid w:val="00A71CA2"/>
    <w:rsid w:val="00B43A70"/>
    <w:rsid w:val="00B457A1"/>
    <w:rsid w:val="00B45A5E"/>
    <w:rsid w:val="00B5145D"/>
    <w:rsid w:val="00B83DB8"/>
    <w:rsid w:val="00B95EE2"/>
    <w:rsid w:val="00D62773"/>
    <w:rsid w:val="00DD3921"/>
    <w:rsid w:val="00E06B9E"/>
    <w:rsid w:val="00E728BF"/>
    <w:rsid w:val="00ED0BED"/>
    <w:rsid w:val="00F16E60"/>
    <w:rsid w:val="00F2357F"/>
    <w:rsid w:val="00F4348A"/>
    <w:rsid w:val="00F438AE"/>
    <w:rsid w:val="72ACA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6309F3"/>
  <w15:docId w15:val="{DB7496ED-D530-774E-8059-85585C5E7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EF1"/>
    <w:rPr>
      <w:lang w:eastAsia="en-CA"/>
    </w:rPr>
  </w:style>
  <w:style w:type="paragraph" w:styleId="Heading1">
    <w:name w:val="heading 1"/>
    <w:basedOn w:val="Normal"/>
    <w:next w:val="Normal"/>
    <w:link w:val="Heading1Char"/>
    <w:uiPriority w:val="9"/>
    <w:qFormat/>
    <w:rsid w:val="007553A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FootnoteReference">
    <w:name w:val="footnote reference"/>
    <w:basedOn w:val="DefaultParagraphFont"/>
    <w:uiPriority w:val="99"/>
    <w:semiHidden/>
    <w:unhideWhenUsed/>
    <w:rsid w:val="006A2EF1"/>
    <w:rPr>
      <w:vertAlign w:val="superscript"/>
    </w:rPr>
  </w:style>
  <w:style w:type="character" w:styleId="CommentReference">
    <w:name w:val="annotation reference"/>
    <w:basedOn w:val="DefaultParagraphFont"/>
    <w:uiPriority w:val="99"/>
    <w:semiHidden/>
    <w:unhideWhenUsed/>
    <w:rsid w:val="006A2EF1"/>
    <w:rPr>
      <w:sz w:val="16"/>
      <w:szCs w:val="16"/>
    </w:rPr>
  </w:style>
  <w:style w:type="paragraph" w:styleId="CommentText">
    <w:name w:val="annotation text"/>
    <w:basedOn w:val="Normal"/>
    <w:link w:val="CommentTextChar"/>
    <w:uiPriority w:val="99"/>
    <w:unhideWhenUsed/>
    <w:rsid w:val="006A2EF1"/>
    <w:rPr>
      <w:sz w:val="20"/>
      <w:szCs w:val="20"/>
    </w:rPr>
  </w:style>
  <w:style w:type="character" w:customStyle="1" w:styleId="CommentTextChar">
    <w:name w:val="Comment Text Char"/>
    <w:basedOn w:val="DefaultParagraphFont"/>
    <w:link w:val="CommentText"/>
    <w:uiPriority w:val="99"/>
    <w:rsid w:val="006A2EF1"/>
    <w:rPr>
      <w:rFonts w:eastAsia="Calibri"/>
      <w:kern w:val="0"/>
      <w:sz w:val="20"/>
      <w:szCs w:val="20"/>
      <w:lang w:val="en-US" w:eastAsia="en-CA"/>
    </w:rPr>
  </w:style>
  <w:style w:type="paragraph" w:styleId="ListParagraph">
    <w:name w:val="List Paragraph"/>
    <w:basedOn w:val="Normal"/>
    <w:uiPriority w:val="34"/>
    <w:qFormat/>
    <w:rsid w:val="006A2EF1"/>
    <w:pPr>
      <w:ind w:left="720"/>
      <w:contextualSpacing/>
    </w:pPr>
  </w:style>
  <w:style w:type="character" w:styleId="Hyperlink">
    <w:name w:val="Hyperlink"/>
    <w:basedOn w:val="DefaultParagraphFont"/>
    <w:uiPriority w:val="99"/>
    <w:unhideWhenUsed/>
    <w:rsid w:val="006A2EF1"/>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AB0B36"/>
    <w:rPr>
      <w:b/>
      <w:bCs/>
    </w:rPr>
  </w:style>
  <w:style w:type="character" w:customStyle="1" w:styleId="CommentSubjectChar">
    <w:name w:val="Comment Subject Char"/>
    <w:basedOn w:val="CommentTextChar"/>
    <w:link w:val="CommentSubject"/>
    <w:uiPriority w:val="99"/>
    <w:semiHidden/>
    <w:rsid w:val="00AB0B36"/>
    <w:rPr>
      <w:rFonts w:eastAsia="Calibri"/>
      <w:b/>
      <w:bCs/>
      <w:kern w:val="0"/>
      <w:sz w:val="20"/>
      <w:szCs w:val="20"/>
      <w:lang w:val="en-US" w:eastAsia="en-CA"/>
    </w:rPr>
  </w:style>
  <w:style w:type="paragraph" w:styleId="Revision">
    <w:name w:val="Revision"/>
    <w:hidden/>
    <w:uiPriority w:val="99"/>
    <w:semiHidden/>
    <w:rsid w:val="009302C2"/>
    <w:rPr>
      <w:lang w:eastAsia="en-CA"/>
    </w:rPr>
  </w:style>
  <w:style w:type="character" w:styleId="UnresolvedMention">
    <w:name w:val="Unresolved Mention"/>
    <w:basedOn w:val="DefaultParagraphFont"/>
    <w:uiPriority w:val="99"/>
    <w:semiHidden/>
    <w:unhideWhenUsed/>
    <w:rsid w:val="004B2953"/>
    <w:rPr>
      <w:color w:val="605E5C"/>
      <w:shd w:val="clear" w:color="auto" w:fill="E1DFDD"/>
    </w:rPr>
  </w:style>
  <w:style w:type="character" w:styleId="FollowedHyperlink">
    <w:name w:val="FollowedHyperlink"/>
    <w:basedOn w:val="DefaultParagraphFont"/>
    <w:uiPriority w:val="99"/>
    <w:semiHidden/>
    <w:unhideWhenUsed/>
    <w:rsid w:val="00EA2BDF"/>
    <w:rPr>
      <w:color w:val="954F72" w:themeColor="followedHyperlink"/>
      <w:u w:val="single"/>
    </w:rPr>
  </w:style>
  <w:style w:type="paragraph" w:styleId="EndnoteText">
    <w:name w:val="endnote text"/>
    <w:basedOn w:val="Normal"/>
    <w:link w:val="EndnoteTextChar"/>
    <w:uiPriority w:val="99"/>
    <w:semiHidden/>
    <w:unhideWhenUsed/>
    <w:rsid w:val="009239EF"/>
    <w:rPr>
      <w:sz w:val="20"/>
      <w:szCs w:val="20"/>
    </w:rPr>
  </w:style>
  <w:style w:type="character" w:customStyle="1" w:styleId="EndnoteTextChar">
    <w:name w:val="Endnote Text Char"/>
    <w:basedOn w:val="DefaultParagraphFont"/>
    <w:link w:val="EndnoteText"/>
    <w:uiPriority w:val="99"/>
    <w:semiHidden/>
    <w:rsid w:val="009239EF"/>
    <w:rPr>
      <w:rFonts w:eastAsia="Calibri"/>
      <w:kern w:val="0"/>
      <w:sz w:val="20"/>
      <w:szCs w:val="20"/>
      <w:lang w:val="en-US" w:eastAsia="en-CA"/>
    </w:rPr>
  </w:style>
  <w:style w:type="character" w:styleId="EndnoteReference">
    <w:name w:val="endnote reference"/>
    <w:basedOn w:val="DefaultParagraphFont"/>
    <w:uiPriority w:val="99"/>
    <w:semiHidden/>
    <w:unhideWhenUsed/>
    <w:rsid w:val="009239EF"/>
    <w:rPr>
      <w:vertAlign w:val="superscript"/>
    </w:rPr>
  </w:style>
  <w:style w:type="paragraph" w:styleId="FootnoteText">
    <w:name w:val="footnote text"/>
    <w:basedOn w:val="Normal"/>
    <w:link w:val="FootnoteTextChar"/>
    <w:uiPriority w:val="99"/>
    <w:unhideWhenUsed/>
    <w:rsid w:val="009F4767"/>
    <w:rPr>
      <w:rFonts w:eastAsiaTheme="minorHAnsi"/>
      <w:sz w:val="20"/>
      <w:szCs w:val="20"/>
      <w:lang w:val="en-CA" w:eastAsia="en-US"/>
    </w:rPr>
  </w:style>
  <w:style w:type="character" w:customStyle="1" w:styleId="FootnoteTextChar">
    <w:name w:val="Footnote Text Char"/>
    <w:basedOn w:val="DefaultParagraphFont"/>
    <w:link w:val="FootnoteText"/>
    <w:uiPriority w:val="99"/>
    <w:rsid w:val="009F4767"/>
    <w:rPr>
      <w:kern w:val="0"/>
      <w:sz w:val="20"/>
      <w:szCs w:val="20"/>
    </w:rPr>
  </w:style>
  <w:style w:type="character" w:customStyle="1" w:styleId="Heading1Char">
    <w:name w:val="Heading 1 Char"/>
    <w:basedOn w:val="DefaultParagraphFont"/>
    <w:link w:val="Heading1"/>
    <w:uiPriority w:val="9"/>
    <w:rsid w:val="007553AB"/>
    <w:rPr>
      <w:rFonts w:asciiTheme="majorHAnsi" w:eastAsiaTheme="majorEastAsia" w:hAnsiTheme="majorHAnsi" w:cstheme="majorBidi"/>
      <w:color w:val="2F5496" w:themeColor="accent1" w:themeShade="BF"/>
      <w:kern w:val="0"/>
      <w:sz w:val="32"/>
      <w:szCs w:val="32"/>
      <w:lang w:val="en-US" w:eastAsia="en-CA"/>
    </w:rPr>
  </w:style>
  <w:style w:type="paragraph" w:styleId="NormalWeb">
    <w:name w:val="Normal (Web)"/>
    <w:basedOn w:val="Normal"/>
    <w:uiPriority w:val="99"/>
    <w:unhideWhenUsed/>
    <w:rsid w:val="008713AA"/>
    <w:pPr>
      <w:spacing w:before="100" w:beforeAutospacing="1" w:after="100" w:afterAutospacing="1"/>
    </w:pPr>
    <w:rPr>
      <w:rFonts w:ascii="Times New Roman" w:eastAsia="Times New Roman" w:hAnsi="Times New Roman" w:cs="Times New Roman"/>
      <w:lang w:eastAsia="en-US"/>
    </w:rPr>
  </w:style>
  <w:style w:type="table" w:styleId="TableGrid">
    <w:name w:val="Table Grid"/>
    <w:basedOn w:val="TableNormal"/>
    <w:uiPriority w:val="39"/>
    <w:rsid w:val="004B0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Default">
    <w:name w:val="Default"/>
    <w:rsid w:val="00314B18"/>
    <w:pPr>
      <w:autoSpaceDE w:val="0"/>
      <w:autoSpaceDN w:val="0"/>
      <w:adjustRightInd w:val="0"/>
    </w:pPr>
    <w:rPr>
      <w:rFonts w:ascii="Stempel Garamond LT Std" w:hAnsi="Stempel Garamond LT Std" w:cs="Stempel Garamond LT Std"/>
      <w:color w:val="000000"/>
    </w:rPr>
  </w:style>
  <w:style w:type="paragraph" w:styleId="Header">
    <w:name w:val="header"/>
    <w:basedOn w:val="Normal"/>
    <w:link w:val="HeaderChar"/>
    <w:uiPriority w:val="99"/>
    <w:unhideWhenUsed/>
    <w:rsid w:val="007E203A"/>
    <w:pPr>
      <w:tabs>
        <w:tab w:val="center" w:pos="4680"/>
        <w:tab w:val="right" w:pos="9360"/>
      </w:tabs>
    </w:pPr>
  </w:style>
  <w:style w:type="character" w:customStyle="1" w:styleId="HeaderChar">
    <w:name w:val="Header Char"/>
    <w:basedOn w:val="DefaultParagraphFont"/>
    <w:link w:val="Header"/>
    <w:uiPriority w:val="99"/>
    <w:rsid w:val="007E203A"/>
    <w:rPr>
      <w:lang w:eastAsia="en-CA"/>
    </w:rPr>
  </w:style>
  <w:style w:type="paragraph" w:styleId="Footer">
    <w:name w:val="footer"/>
    <w:basedOn w:val="Normal"/>
    <w:link w:val="FooterChar"/>
    <w:uiPriority w:val="99"/>
    <w:unhideWhenUsed/>
    <w:rsid w:val="007E203A"/>
    <w:pPr>
      <w:tabs>
        <w:tab w:val="center" w:pos="4680"/>
        <w:tab w:val="right" w:pos="9360"/>
      </w:tabs>
    </w:pPr>
  </w:style>
  <w:style w:type="character" w:customStyle="1" w:styleId="FooterChar">
    <w:name w:val="Footer Char"/>
    <w:basedOn w:val="DefaultParagraphFont"/>
    <w:link w:val="Footer"/>
    <w:uiPriority w:val="99"/>
    <w:rsid w:val="007E203A"/>
    <w:rPr>
      <w:lang w:eastAsia="en-CA"/>
    </w:rPr>
  </w:style>
  <w:style w:type="character" w:styleId="PageNumber">
    <w:name w:val="page number"/>
    <w:basedOn w:val="DefaultParagraphFont"/>
    <w:uiPriority w:val="99"/>
    <w:semiHidden/>
    <w:unhideWhenUsed/>
    <w:rsid w:val="00154D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190575">
      <w:bodyDiv w:val="1"/>
      <w:marLeft w:val="0"/>
      <w:marRight w:val="0"/>
      <w:marTop w:val="0"/>
      <w:marBottom w:val="0"/>
      <w:divBdr>
        <w:top w:val="none" w:sz="0" w:space="0" w:color="auto"/>
        <w:left w:val="none" w:sz="0" w:space="0" w:color="auto"/>
        <w:bottom w:val="none" w:sz="0" w:space="0" w:color="auto"/>
        <w:right w:val="none" w:sz="0" w:space="0" w:color="auto"/>
      </w:divBdr>
      <w:divsChild>
        <w:div w:id="521818111">
          <w:marLeft w:val="0"/>
          <w:marRight w:val="0"/>
          <w:marTop w:val="0"/>
          <w:marBottom w:val="0"/>
          <w:divBdr>
            <w:top w:val="none" w:sz="0" w:space="0" w:color="auto"/>
            <w:left w:val="none" w:sz="0" w:space="0" w:color="auto"/>
            <w:bottom w:val="none" w:sz="0" w:space="0" w:color="auto"/>
            <w:right w:val="none" w:sz="0" w:space="0" w:color="auto"/>
          </w:divBdr>
          <w:divsChild>
            <w:div w:id="233007432">
              <w:marLeft w:val="0"/>
              <w:marRight w:val="0"/>
              <w:marTop w:val="0"/>
              <w:marBottom w:val="0"/>
              <w:divBdr>
                <w:top w:val="none" w:sz="0" w:space="0" w:color="auto"/>
                <w:left w:val="none" w:sz="0" w:space="0" w:color="auto"/>
                <w:bottom w:val="none" w:sz="0" w:space="0" w:color="auto"/>
                <w:right w:val="none" w:sz="0" w:space="0" w:color="auto"/>
              </w:divBdr>
              <w:divsChild>
                <w:div w:id="207546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250082">
      <w:bodyDiv w:val="1"/>
      <w:marLeft w:val="0"/>
      <w:marRight w:val="0"/>
      <w:marTop w:val="0"/>
      <w:marBottom w:val="0"/>
      <w:divBdr>
        <w:top w:val="none" w:sz="0" w:space="0" w:color="auto"/>
        <w:left w:val="none" w:sz="0" w:space="0" w:color="auto"/>
        <w:bottom w:val="none" w:sz="0" w:space="0" w:color="auto"/>
        <w:right w:val="none" w:sz="0" w:space="0" w:color="auto"/>
      </w:divBdr>
      <w:divsChild>
        <w:div w:id="915241890">
          <w:marLeft w:val="0"/>
          <w:marRight w:val="0"/>
          <w:marTop w:val="0"/>
          <w:marBottom w:val="0"/>
          <w:divBdr>
            <w:top w:val="none" w:sz="0" w:space="0" w:color="auto"/>
            <w:left w:val="none" w:sz="0" w:space="0" w:color="auto"/>
            <w:bottom w:val="none" w:sz="0" w:space="0" w:color="auto"/>
            <w:right w:val="none" w:sz="0" w:space="0" w:color="auto"/>
          </w:divBdr>
          <w:divsChild>
            <w:div w:id="270288539">
              <w:marLeft w:val="0"/>
              <w:marRight w:val="0"/>
              <w:marTop w:val="0"/>
              <w:marBottom w:val="0"/>
              <w:divBdr>
                <w:top w:val="none" w:sz="0" w:space="0" w:color="auto"/>
                <w:left w:val="none" w:sz="0" w:space="0" w:color="auto"/>
                <w:bottom w:val="none" w:sz="0" w:space="0" w:color="auto"/>
                <w:right w:val="none" w:sz="0" w:space="0" w:color="auto"/>
              </w:divBdr>
              <w:divsChild>
                <w:div w:id="73612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faithanddisability.org/resources/position-statements-from-denominations-faith-groups-and-other-organizations/" TargetMode="External"/><Relationship Id="rId18" Type="http://schemas.openxmlformats.org/officeDocument/2006/relationships/hyperlink" Target="https://news.vanderbilt.edu/2019/09/09/third-friendship-house-connects-young-adults-with-disabilities-and-divinity-school-students/" TargetMode="Externa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s://aarweb.org/AARMBR/Resources-/PWD-Wabash-Grant/Disability-Theology-Book-List.aspx"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s://faithanddisability.org/institute/" TargetMode="External"/><Relationship Id="rId25" Type="http://schemas.openxmlformats.org/officeDocument/2006/relationships/hyperlink" Target="https://drive.google.com/file/d/10WebWRxmIERjCHqFsn5ldOH2gkxrxLZR/view?usp=sharing" TargetMode="External"/><Relationship Id="rId2" Type="http://schemas.openxmlformats.org/officeDocument/2006/relationships/customXml" Target="../customXml/item2.xml"/><Relationship Id="rId16" Type="http://schemas.openxmlformats.org/officeDocument/2006/relationships/hyperlink" Target="https://www.wheaton.edu/wheaton-center-for-faith-and-disability/" TargetMode="External"/><Relationship Id="rId20" Type="http://schemas.openxmlformats.org/officeDocument/2006/relationships/hyperlink" Target="https://aarweb.org/AARMBR/AARMBR/Resources-/Certificate-in-Inclusive-Pedagogy.aspx"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s://www.ats.edu/files/galleries/disability-and-theological-education-self-assessment-tool.pdf" TargetMode="External"/><Relationship Id="rId5" Type="http://schemas.openxmlformats.org/officeDocument/2006/relationships/settings" Target="settings.xml"/><Relationship Id="rId15" Type="http://schemas.openxmlformats.org/officeDocument/2006/relationships/hyperlink" Target="https://www.westernsem.edu/academics/degrees/graduate-certificate-disability-ministry/" TargetMode="External"/><Relationship Id="rId23" Type="http://schemas.openxmlformats.org/officeDocument/2006/relationships/hyperlink" Target="https://aarweb.org/AARMBR/Resources-/PWD-Wabash-Grant/Disability-Artifact-Archive.aspx" TargetMode="External"/><Relationship Id="rId10" Type="http://schemas.openxmlformats.org/officeDocument/2006/relationships/header" Target="header1.xml"/><Relationship Id="rId19" Type="http://schemas.openxmlformats.org/officeDocument/2006/relationships/hyperlink" Target="https://aarweb.org/AARMBR/AARMBR/Resources-/Certificate-in-Inclusive-Pedagogy.aspx" TargetMode="External"/><Relationship Id="rId4" Type="http://schemas.openxmlformats.org/officeDocument/2006/relationships/styles" Target="styles.xml"/><Relationship Id="rId9" Type="http://schemas.openxmlformats.org/officeDocument/2006/relationships/hyperlink" Target="https://aarweb.org/AARMBR/Resources-/PWD-Wabash-Grant/SWOT-Analysis.aspx" TargetMode="External"/><Relationship Id="rId14" Type="http://schemas.openxmlformats.org/officeDocument/2006/relationships/hyperlink" Target="https://www.proquest.com/docview/2519430756?pq-origsite=gscholar&amp;fromopenview=true" TargetMode="External"/><Relationship Id="rId22" Type="http://schemas.openxmlformats.org/officeDocument/2006/relationships/hyperlink" Target="https://sites.baylor.edu/disabilitytheology/" TargetMode="External"/><Relationship Id="rId27" Type="http://schemas.openxmlformats.org/officeDocument/2006/relationships/theme" Target="theme/theme1.xml"/></Relationships>
</file>

<file path=word/_rels/endnotes.xml.rels><?xml version="1.0" encoding="UTF-8" standalone="yes"?>
<Relationships xmlns="http://schemas.openxmlformats.org/package/2006/relationships"><Relationship Id="rId3" Type="http://schemas.openxmlformats.org/officeDocument/2006/relationships/hyperlink" Target="https://faithanddisability.org/institute/" TargetMode="External"/><Relationship Id="rId2" Type="http://schemas.openxmlformats.org/officeDocument/2006/relationships/hyperlink" Target="https://www.westernsem.edu/center-for-disability-and-ministry/" TargetMode="External"/><Relationship Id="rId1" Type="http://schemas.openxmlformats.org/officeDocument/2006/relationships/hyperlink" Target="https://www.insidehighered.com/views/2022/06/27/adopt-crip-time-make-higher-ed-more-inclusive-opinion" TargetMode="External"/><Relationship Id="rId5" Type="http://schemas.openxmlformats.org/officeDocument/2006/relationships/hyperlink" Target="https://www.ats.edu/files/galleries/association-policy-guidelines.pdf" TargetMode="External"/><Relationship Id="rId4" Type="http://schemas.openxmlformats.org/officeDocument/2006/relationships/hyperlink" Target="https://www.ats.edu/files/galleries/disability-and-theological-education-self-assessment-tool.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nPY38F3rnClJ8rU3g4UgTHvfXQ==">CgMxLjA4AHIhMTBqY3VIM05PNGRyb0hQcWxzMVBXNmxiYnpoT0NYRmty</go:docsCustomData>
</go:gDocsCustomXmlDataStorage>
</file>

<file path=customXml/item2.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3BCD86B0-765B-D54D-9C3B-F800E18E81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2787</Words>
  <Characters>15886</Characters>
  <Application>Microsoft Office Word</Application>
  <DocSecurity>0</DocSecurity>
  <Lines>132</Lines>
  <Paragraphs>37</Paragraphs>
  <ScaleCrop>false</ScaleCrop>
  <Company/>
  <LinksUpToDate>false</LinksUpToDate>
  <CharactersWithSpaces>18636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Walker</dc:creator>
  <cp:lastModifiedBy>Alexa Abdalla</cp:lastModifiedBy>
  <cp:revision>2</cp:revision>
  <dcterms:created xsi:type="dcterms:W3CDTF">2023-08-24T18:02:00Z</dcterms:created>
  <dcterms:modified xsi:type="dcterms:W3CDTF">2023-08-24T18:02:00Z</dcterms:modified>
</cp:coreProperties>
</file>